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様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18"/>
        </w:rPr>
        <w:t>式２（機能向上（改修）事業の場合）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令</w:t>
      </w:r>
      <w:r>
        <w:rPr>
          <w:rFonts w:hint="eastAsia" w:ascii="BIZ UD明朝 Medium" w:hAnsi="BIZ UD明朝 Medium" w:eastAsia="BIZ UD明朝 Medium"/>
          <w:color w:val="000000" w:themeColor="text1"/>
          <w:sz w:val="28"/>
        </w:rPr>
        <w:t>和８年度</w:t>
      </w:r>
      <w:r>
        <w:rPr>
          <w:rFonts w:hint="eastAsia" w:ascii="BIZ UD明朝 Medium" w:hAnsi="BIZ UD明朝 Medium" w:eastAsia="BIZ UD明朝 Medium"/>
          <w:sz w:val="28"/>
        </w:rPr>
        <w:t>富山市富山型デイサービス施設支援事業補助金協議書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ind w:firstLine="4320" w:firstLine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提出者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法　人　名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代表者氏名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21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05"/>
        <w:gridCol w:w="1205"/>
        <w:gridCol w:w="1985"/>
        <w:gridCol w:w="4765"/>
      </w:tblGrid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事業所（施設）名称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整備予定地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サービスの種類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整備区分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改修　　・　　増築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その他（　　　　　　　　　　　　　　　　）</w:t>
            </w:r>
          </w:p>
        </w:tc>
      </w:tr>
      <w:tr>
        <w:trPr/>
        <w:tc>
          <w:tcPr>
            <w:tcW w:w="1205" w:type="dxa"/>
            <w:vMerge w:val="restart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定員</w:t>
            </w:r>
          </w:p>
        </w:tc>
        <w:tc>
          <w:tcPr>
            <w:tcW w:w="120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整備前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05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整備後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工事費総額</w:t>
            </w:r>
          </w:p>
        </w:tc>
        <w:tc>
          <w:tcPr>
            <w:tcW w:w="675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（土地の買収・整地、外構整備に要する費用は除く。）</w:t>
            </w:r>
          </w:p>
        </w:tc>
      </w:tr>
      <w:tr>
        <w:trPr/>
        <w:tc>
          <w:tcPr>
            <w:tcW w:w="241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（財源内訳）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（市補助金）</w:t>
            </w:r>
          </w:p>
        </w:tc>
        <w:tc>
          <w:tcPr>
            <w:tcW w:w="4765" w:type="dxa"/>
            <w:tcBorders>
              <w:top w:val="dotted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借入がある場合の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返済予定期間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年間</w:t>
            </w: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施設整備を必要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とする理由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rPr>
          <w:rFonts w:hint="default"/>
          <w:sz w:val="24"/>
        </w:rPr>
        <w:sectPr>
          <w:pgSz w:w="11906" w:h="16838"/>
          <w:pgMar w:top="1134" w:right="1418" w:bottom="1134" w:left="1418" w:header="851" w:footer="992" w:gutter="0"/>
          <w:cols w:space="720"/>
          <w:textDirection w:val="lrTb"/>
          <w:docGrid w:type="lines" w:linePitch="360"/>
        </w:sectPr>
      </w:pPr>
    </w:p>
    <w:tbl>
      <w:tblPr>
        <w:tblStyle w:val="21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6750"/>
      </w:tblGrid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障害者（児）または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児童の受入について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（受入実績の有無・受入状況等）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用地の確保状況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取得済　・　契約済（　売買　・　譲渡　・　賃貸　）・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その他（　　　　　　　　　　　　　　　　　　　）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地域住民の理解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その他の補助金の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助成（申請）予定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有　（　　　　　　　）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無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添付書類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位置図・平面図・室名別面積表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２　設計書・工事内容の分かる見積書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直近年度の決算書類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４　その他参考となる資料等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342</Characters>
  <Application>JUST Note</Application>
  <Lines>84</Lines>
  <Paragraphs>48</Paragraphs>
  <CharactersWithSpaces>466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大谷　文彦</cp:lastModifiedBy>
  <cp:lastPrinted>2015-08-27T02:10:00Z</cp:lastPrinted>
  <dcterms:created xsi:type="dcterms:W3CDTF">2017-08-08T01:07:00Z</dcterms:created>
  <dcterms:modified xsi:type="dcterms:W3CDTF">2024-08-14T04:05:49Z</dcterms:modified>
  <cp:revision>13</cp:revision>
</cp:coreProperties>
</file>