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6E" w:rsidRPr="00CD5D05" w:rsidRDefault="00400350" w:rsidP="00C77F6E">
      <w:pPr>
        <w:jc w:val="center"/>
        <w:rPr>
          <w:sz w:val="28"/>
          <w:szCs w:val="28"/>
        </w:rPr>
      </w:pPr>
      <w:r>
        <w:rPr>
          <w:rFonts w:hint="eastAsia"/>
          <w:sz w:val="28"/>
          <w:szCs w:val="28"/>
        </w:rPr>
        <w:t>特定事業所集中減算</w:t>
      </w:r>
      <w:r w:rsidRPr="00400350">
        <w:rPr>
          <w:rFonts w:hint="eastAsia"/>
          <w:sz w:val="28"/>
          <w:szCs w:val="28"/>
        </w:rPr>
        <w:t>（通所介護・地域密着型通所介護）の取扱いについて</w:t>
      </w:r>
    </w:p>
    <w:p w:rsidR="00984136" w:rsidRDefault="00984136">
      <w:pPr>
        <w:rPr>
          <w:sz w:val="24"/>
          <w:szCs w:val="24"/>
        </w:rPr>
      </w:pPr>
    </w:p>
    <w:p w:rsidR="00C77F6E" w:rsidRDefault="00C77F6E">
      <w:pPr>
        <w:rPr>
          <w:sz w:val="24"/>
          <w:szCs w:val="24"/>
        </w:rPr>
      </w:pPr>
      <w:r>
        <w:rPr>
          <w:rFonts w:hint="eastAsia"/>
          <w:sz w:val="24"/>
          <w:szCs w:val="24"/>
        </w:rPr>
        <w:t xml:space="preserve">                                                             </w:t>
      </w:r>
      <w:r w:rsidR="00461800">
        <w:rPr>
          <w:rFonts w:hint="eastAsia"/>
          <w:sz w:val="24"/>
          <w:szCs w:val="24"/>
        </w:rPr>
        <w:t>平成２８年９月７</w:t>
      </w:r>
      <w:bookmarkStart w:id="0" w:name="_GoBack"/>
      <w:bookmarkEnd w:id="0"/>
      <w:r>
        <w:rPr>
          <w:rFonts w:hint="eastAsia"/>
          <w:sz w:val="24"/>
          <w:szCs w:val="24"/>
        </w:rPr>
        <w:t>日</w:t>
      </w:r>
    </w:p>
    <w:p w:rsidR="00C77F6E" w:rsidRDefault="00C77F6E">
      <w:pPr>
        <w:rPr>
          <w:sz w:val="24"/>
          <w:szCs w:val="24"/>
        </w:rPr>
      </w:pPr>
      <w:r>
        <w:rPr>
          <w:rFonts w:hint="eastAsia"/>
          <w:sz w:val="24"/>
          <w:szCs w:val="24"/>
        </w:rPr>
        <w:t xml:space="preserve">　　　　　　　　　　　　　　　　　　　　　　　　　　　　　　</w:t>
      </w:r>
      <w:r>
        <w:rPr>
          <w:rFonts w:hint="eastAsia"/>
          <w:sz w:val="24"/>
          <w:szCs w:val="24"/>
        </w:rPr>
        <w:t xml:space="preserve"> </w:t>
      </w:r>
      <w:r>
        <w:rPr>
          <w:rFonts w:hint="eastAsia"/>
          <w:sz w:val="24"/>
          <w:szCs w:val="24"/>
        </w:rPr>
        <w:t>福祉保</w:t>
      </w:r>
      <w:r w:rsidR="00C95AA0">
        <w:rPr>
          <w:rFonts w:hint="eastAsia"/>
          <w:sz w:val="24"/>
          <w:szCs w:val="24"/>
        </w:rPr>
        <w:t>健</w:t>
      </w:r>
      <w:r>
        <w:rPr>
          <w:rFonts w:hint="eastAsia"/>
          <w:sz w:val="24"/>
          <w:szCs w:val="24"/>
        </w:rPr>
        <w:t>部介護保険課</w:t>
      </w:r>
    </w:p>
    <w:p w:rsidR="00C77F6E" w:rsidRDefault="00C77F6E">
      <w:pPr>
        <w:rPr>
          <w:sz w:val="24"/>
          <w:szCs w:val="24"/>
        </w:rPr>
      </w:pPr>
    </w:p>
    <w:p w:rsidR="00400350" w:rsidRPr="00400350" w:rsidRDefault="00400350" w:rsidP="00400350">
      <w:pPr>
        <w:ind w:firstLineChars="100" w:firstLine="240"/>
        <w:rPr>
          <w:sz w:val="24"/>
          <w:szCs w:val="24"/>
        </w:rPr>
      </w:pPr>
      <w:r w:rsidRPr="00400350">
        <w:rPr>
          <w:rFonts w:hint="eastAsia"/>
          <w:sz w:val="24"/>
          <w:szCs w:val="24"/>
        </w:rPr>
        <w:t>平成２８年４月１日より居宅介護支援における特定事業所集中減算の対象サービスと</w:t>
      </w:r>
    </w:p>
    <w:p w:rsidR="00400350" w:rsidRDefault="00400350" w:rsidP="00400350">
      <w:pPr>
        <w:rPr>
          <w:sz w:val="24"/>
          <w:szCs w:val="24"/>
        </w:rPr>
      </w:pPr>
      <w:r w:rsidRPr="00400350">
        <w:rPr>
          <w:rFonts w:hint="eastAsia"/>
          <w:sz w:val="24"/>
          <w:szCs w:val="24"/>
        </w:rPr>
        <w:t>して地域密着型通所介護が加わったところですが、通所介護と地域密着型通所介護</w:t>
      </w:r>
      <w:r>
        <w:rPr>
          <w:rFonts w:hint="eastAsia"/>
          <w:sz w:val="24"/>
          <w:szCs w:val="24"/>
        </w:rPr>
        <w:t>につ</w:t>
      </w:r>
    </w:p>
    <w:p w:rsidR="00400350" w:rsidRDefault="00400350" w:rsidP="00400350">
      <w:pPr>
        <w:rPr>
          <w:sz w:val="24"/>
          <w:szCs w:val="24"/>
        </w:rPr>
      </w:pPr>
      <w:r>
        <w:rPr>
          <w:rFonts w:hint="eastAsia"/>
          <w:sz w:val="24"/>
          <w:szCs w:val="24"/>
        </w:rPr>
        <w:t>いては以下</w:t>
      </w:r>
      <w:r w:rsidRPr="00400350">
        <w:rPr>
          <w:rFonts w:hint="eastAsia"/>
          <w:sz w:val="24"/>
          <w:szCs w:val="24"/>
        </w:rPr>
        <w:t>のとおり</w:t>
      </w:r>
      <w:r>
        <w:rPr>
          <w:rFonts w:hint="eastAsia"/>
          <w:sz w:val="24"/>
          <w:szCs w:val="24"/>
        </w:rPr>
        <w:t>の取扱いと</w:t>
      </w:r>
      <w:r w:rsidRPr="00400350">
        <w:rPr>
          <w:rFonts w:hint="eastAsia"/>
          <w:sz w:val="24"/>
          <w:szCs w:val="24"/>
        </w:rPr>
        <w:t>しま</w:t>
      </w:r>
      <w:r>
        <w:rPr>
          <w:rFonts w:hint="eastAsia"/>
          <w:sz w:val="24"/>
          <w:szCs w:val="24"/>
        </w:rPr>
        <w:t>す</w:t>
      </w:r>
      <w:r w:rsidRPr="00400350">
        <w:rPr>
          <w:rFonts w:hint="eastAsia"/>
          <w:sz w:val="24"/>
          <w:szCs w:val="24"/>
        </w:rPr>
        <w:t>ので、</w:t>
      </w:r>
      <w:r>
        <w:rPr>
          <w:rFonts w:hint="eastAsia"/>
          <w:sz w:val="24"/>
          <w:szCs w:val="24"/>
        </w:rPr>
        <w:t>各事業所におかれましては、適正に取り扱</w:t>
      </w:r>
    </w:p>
    <w:p w:rsidR="00400350" w:rsidRDefault="00400350" w:rsidP="00400350">
      <w:pPr>
        <w:rPr>
          <w:sz w:val="24"/>
          <w:szCs w:val="24"/>
        </w:rPr>
      </w:pPr>
      <w:r>
        <w:rPr>
          <w:rFonts w:hint="eastAsia"/>
          <w:sz w:val="24"/>
          <w:szCs w:val="24"/>
        </w:rPr>
        <w:t>っていただきますよう</w:t>
      </w:r>
      <w:r w:rsidRPr="00400350">
        <w:rPr>
          <w:rFonts w:hint="eastAsia"/>
          <w:sz w:val="24"/>
          <w:szCs w:val="24"/>
        </w:rPr>
        <w:t>お願いします。</w:t>
      </w:r>
    </w:p>
    <w:p w:rsidR="00400350" w:rsidRPr="00400350" w:rsidRDefault="00400350" w:rsidP="00400350">
      <w:pPr>
        <w:rPr>
          <w:sz w:val="24"/>
          <w:szCs w:val="24"/>
        </w:rPr>
      </w:pPr>
    </w:p>
    <w:p w:rsidR="00984136" w:rsidRPr="00CD5D05" w:rsidRDefault="00595E5B" w:rsidP="00400350">
      <w:pPr>
        <w:rPr>
          <w:rFonts w:asciiTheme="majorEastAsia" w:eastAsiaTheme="majorEastAsia" w:hAnsiTheme="majorEastAsia"/>
          <w:b/>
          <w:sz w:val="24"/>
          <w:szCs w:val="24"/>
        </w:rPr>
      </w:pPr>
      <w:r w:rsidRPr="00CD5D05">
        <w:rPr>
          <w:rFonts w:asciiTheme="majorEastAsia" w:eastAsiaTheme="majorEastAsia" w:hAnsiTheme="majorEastAsia" w:hint="eastAsia"/>
          <w:b/>
          <w:sz w:val="24"/>
          <w:szCs w:val="24"/>
        </w:rPr>
        <w:t xml:space="preserve">１　</w:t>
      </w:r>
      <w:r w:rsidR="00400350">
        <w:rPr>
          <w:rFonts w:asciiTheme="majorEastAsia" w:eastAsiaTheme="majorEastAsia" w:hAnsiTheme="majorEastAsia" w:hint="eastAsia"/>
          <w:b/>
          <w:sz w:val="24"/>
          <w:szCs w:val="24"/>
        </w:rPr>
        <w:t>（平成２８年度前期分より）</w:t>
      </w:r>
      <w:r w:rsidR="00400350" w:rsidRPr="00400350">
        <w:rPr>
          <w:rFonts w:asciiTheme="majorEastAsia" w:eastAsiaTheme="majorEastAsia" w:hAnsiTheme="majorEastAsia" w:hint="eastAsia"/>
          <w:b/>
          <w:sz w:val="24"/>
          <w:szCs w:val="24"/>
        </w:rPr>
        <w:t>通所介護と地域密着型通所介護</w:t>
      </w:r>
      <w:r w:rsidR="00400350">
        <w:rPr>
          <w:rFonts w:asciiTheme="majorEastAsia" w:eastAsiaTheme="majorEastAsia" w:hAnsiTheme="majorEastAsia" w:hint="eastAsia"/>
          <w:b/>
          <w:sz w:val="24"/>
          <w:szCs w:val="24"/>
        </w:rPr>
        <w:t>の取り扱い</w:t>
      </w:r>
      <w:r w:rsidR="00400350" w:rsidRPr="00400350">
        <w:rPr>
          <w:rFonts w:asciiTheme="majorEastAsia" w:eastAsiaTheme="majorEastAsia" w:hAnsiTheme="majorEastAsia" w:hint="eastAsia"/>
          <w:b/>
          <w:sz w:val="24"/>
          <w:szCs w:val="24"/>
        </w:rPr>
        <w:t>について</w:t>
      </w:r>
    </w:p>
    <w:p w:rsidR="00CF76DA" w:rsidRDefault="00CF76DA">
      <w:pPr>
        <w:rPr>
          <w:sz w:val="24"/>
          <w:szCs w:val="24"/>
        </w:rPr>
      </w:pPr>
    </w:p>
    <w:p w:rsidR="00400350" w:rsidRDefault="00400350" w:rsidP="00634EDB">
      <w:pPr>
        <w:ind w:firstLineChars="100" w:firstLine="240"/>
        <w:rPr>
          <w:sz w:val="24"/>
          <w:szCs w:val="24"/>
        </w:rPr>
      </w:pPr>
      <w:r w:rsidRPr="00400350">
        <w:rPr>
          <w:rFonts w:hint="eastAsia"/>
          <w:sz w:val="24"/>
          <w:szCs w:val="24"/>
        </w:rPr>
        <w:t>厚生労働省老健局振興課</w:t>
      </w:r>
      <w:r>
        <w:rPr>
          <w:rFonts w:hint="eastAsia"/>
          <w:sz w:val="24"/>
          <w:szCs w:val="24"/>
        </w:rPr>
        <w:t>より通知された介護保険最新情報に基づき、通所介護及び地域密着型通所介護</w:t>
      </w:r>
      <w:r w:rsidR="001A258E" w:rsidRPr="001A258E">
        <w:rPr>
          <w:rFonts w:hint="eastAsia"/>
          <w:sz w:val="24"/>
          <w:szCs w:val="24"/>
        </w:rPr>
        <w:t>（以下「通所介護等」という。）</w:t>
      </w:r>
      <w:r w:rsidRPr="00400350">
        <w:rPr>
          <w:rFonts w:hint="eastAsia"/>
          <w:sz w:val="24"/>
          <w:szCs w:val="24"/>
        </w:rPr>
        <w:t>のそれぞれについて計算するのではなく、</w:t>
      </w:r>
      <w:r w:rsidR="00634EDB" w:rsidRPr="00634EDB">
        <w:rPr>
          <w:rFonts w:hint="eastAsia"/>
          <w:sz w:val="24"/>
          <w:szCs w:val="24"/>
        </w:rPr>
        <w:t>通所介護等</w:t>
      </w:r>
      <w:r w:rsidR="00634EDB">
        <w:rPr>
          <w:rFonts w:hint="eastAsia"/>
          <w:sz w:val="24"/>
          <w:szCs w:val="24"/>
        </w:rPr>
        <w:t>について最もその紹介件数の多い法人を位置づけた居宅サービス計画</w:t>
      </w:r>
      <w:r w:rsidR="00634EDB" w:rsidRPr="00634EDB">
        <w:rPr>
          <w:rFonts w:hint="eastAsia"/>
          <w:sz w:val="24"/>
          <w:szCs w:val="24"/>
        </w:rPr>
        <w:t>数</w:t>
      </w:r>
      <w:r w:rsidRPr="00400350">
        <w:rPr>
          <w:rFonts w:hint="eastAsia"/>
          <w:sz w:val="24"/>
          <w:szCs w:val="24"/>
        </w:rPr>
        <w:t>を算出し、計算</w:t>
      </w:r>
      <w:r>
        <w:rPr>
          <w:rFonts w:hint="eastAsia"/>
          <w:sz w:val="24"/>
          <w:szCs w:val="24"/>
        </w:rPr>
        <w:t>することと</w:t>
      </w:r>
      <w:r w:rsidRPr="00400350">
        <w:rPr>
          <w:rFonts w:hint="eastAsia"/>
          <w:sz w:val="24"/>
          <w:szCs w:val="24"/>
        </w:rPr>
        <w:t>します。</w:t>
      </w:r>
    </w:p>
    <w:p w:rsidR="00400350" w:rsidRDefault="00400350">
      <w:pPr>
        <w:rPr>
          <w:sz w:val="24"/>
          <w:szCs w:val="24"/>
        </w:rPr>
      </w:pPr>
    </w:p>
    <w:p w:rsidR="0036608C" w:rsidRPr="00CD5D05" w:rsidRDefault="00595E5B">
      <w:pPr>
        <w:rPr>
          <w:rFonts w:asciiTheme="majorEastAsia" w:eastAsiaTheme="majorEastAsia" w:hAnsiTheme="majorEastAsia"/>
          <w:b/>
          <w:sz w:val="24"/>
          <w:szCs w:val="24"/>
        </w:rPr>
      </w:pPr>
      <w:r w:rsidRPr="00CD5D05">
        <w:rPr>
          <w:rFonts w:asciiTheme="majorEastAsia" w:eastAsiaTheme="majorEastAsia" w:hAnsiTheme="majorEastAsia" w:hint="eastAsia"/>
          <w:b/>
          <w:sz w:val="24"/>
          <w:szCs w:val="24"/>
        </w:rPr>
        <w:t xml:space="preserve">２　</w:t>
      </w:r>
      <w:r w:rsidR="00386984">
        <w:rPr>
          <w:rFonts w:asciiTheme="majorEastAsia" w:eastAsiaTheme="majorEastAsia" w:hAnsiTheme="majorEastAsia" w:hint="eastAsia"/>
          <w:b/>
          <w:sz w:val="24"/>
          <w:szCs w:val="24"/>
        </w:rPr>
        <w:t>居宅介護支援における特定事業所集中減算報告</w:t>
      </w:r>
      <w:r w:rsidR="00C95AA0">
        <w:rPr>
          <w:rFonts w:asciiTheme="majorEastAsia" w:eastAsiaTheme="majorEastAsia" w:hAnsiTheme="majorEastAsia" w:hint="eastAsia"/>
          <w:b/>
          <w:sz w:val="24"/>
          <w:szCs w:val="24"/>
        </w:rPr>
        <w:t>書</w:t>
      </w:r>
      <w:r w:rsidR="00E45503">
        <w:rPr>
          <w:rFonts w:asciiTheme="majorEastAsia" w:eastAsiaTheme="majorEastAsia" w:hAnsiTheme="majorEastAsia" w:hint="eastAsia"/>
          <w:b/>
          <w:sz w:val="24"/>
          <w:szCs w:val="24"/>
        </w:rPr>
        <w:t>の</w:t>
      </w:r>
      <w:r w:rsidR="00386984">
        <w:rPr>
          <w:rFonts w:asciiTheme="majorEastAsia" w:eastAsiaTheme="majorEastAsia" w:hAnsiTheme="majorEastAsia" w:hint="eastAsia"/>
          <w:b/>
          <w:sz w:val="24"/>
          <w:szCs w:val="24"/>
        </w:rPr>
        <w:t>変更点に</w:t>
      </w:r>
      <w:r w:rsidR="00E45503">
        <w:rPr>
          <w:rFonts w:asciiTheme="majorEastAsia" w:eastAsiaTheme="majorEastAsia" w:hAnsiTheme="majorEastAsia" w:hint="eastAsia"/>
          <w:b/>
          <w:sz w:val="24"/>
          <w:szCs w:val="24"/>
        </w:rPr>
        <w:t>ついて</w:t>
      </w:r>
    </w:p>
    <w:p w:rsidR="00386984" w:rsidRPr="00595E5B" w:rsidRDefault="00386984" w:rsidP="00386984">
      <w:pPr>
        <w:rPr>
          <w:sz w:val="24"/>
          <w:szCs w:val="24"/>
        </w:rPr>
      </w:pPr>
    </w:p>
    <w:p w:rsidR="00595E5B" w:rsidRDefault="00386984" w:rsidP="00386984">
      <w:pPr>
        <w:rPr>
          <w:sz w:val="24"/>
          <w:szCs w:val="24"/>
        </w:rPr>
      </w:pPr>
      <w:r>
        <w:rPr>
          <w:rFonts w:hint="eastAsia"/>
          <w:sz w:val="24"/>
          <w:szCs w:val="24"/>
        </w:rPr>
        <w:t xml:space="preserve">　報告書内「通所介護」の項目を「通所介護・地域密着型通所介護」に変更しました。</w:t>
      </w:r>
    </w:p>
    <w:p w:rsidR="00434DB4" w:rsidRDefault="00434DB4" w:rsidP="00386984">
      <w:pPr>
        <w:rPr>
          <w:sz w:val="24"/>
          <w:szCs w:val="24"/>
        </w:rPr>
      </w:pPr>
    </w:p>
    <w:p w:rsidR="00434DB4" w:rsidRDefault="00434DB4" w:rsidP="00386984">
      <w:pPr>
        <w:rPr>
          <w:sz w:val="24"/>
          <w:szCs w:val="24"/>
        </w:rPr>
      </w:pPr>
      <w:r>
        <w:rPr>
          <w:rFonts w:hint="eastAsia"/>
          <w:sz w:val="24"/>
          <w:szCs w:val="24"/>
        </w:rPr>
        <w:t>【参考】介護保険最新情報について</w:t>
      </w:r>
    </w:p>
    <w:p w:rsidR="00434DB4" w:rsidRDefault="00434DB4" w:rsidP="00386984">
      <w:pPr>
        <w:rPr>
          <w:sz w:val="24"/>
          <w:szCs w:val="24"/>
        </w:rPr>
      </w:pPr>
    </w:p>
    <w:p w:rsidR="00434DB4" w:rsidRPr="009D5747" w:rsidRDefault="00434DB4" w:rsidP="00434DB4">
      <w:pPr>
        <w:rPr>
          <w:sz w:val="24"/>
          <w:szCs w:val="24"/>
          <w:u w:val="single"/>
        </w:rPr>
      </w:pPr>
      <w:r>
        <w:rPr>
          <w:rFonts w:hint="eastAsia"/>
          <w:sz w:val="24"/>
          <w:szCs w:val="24"/>
        </w:rPr>
        <w:t xml:space="preserve">　</w:t>
      </w:r>
      <w:r w:rsidRPr="009D5747">
        <w:rPr>
          <w:rFonts w:hint="eastAsia"/>
          <w:sz w:val="24"/>
          <w:szCs w:val="24"/>
          <w:u w:val="single"/>
        </w:rPr>
        <w:t>平成</w:t>
      </w:r>
      <w:r w:rsidRPr="009D5747">
        <w:rPr>
          <w:rFonts w:hint="eastAsia"/>
          <w:sz w:val="24"/>
          <w:szCs w:val="24"/>
          <w:u w:val="single"/>
        </w:rPr>
        <w:t>28</w:t>
      </w:r>
      <w:r w:rsidRPr="009D5747">
        <w:rPr>
          <w:rFonts w:hint="eastAsia"/>
          <w:sz w:val="24"/>
          <w:szCs w:val="24"/>
          <w:u w:val="single"/>
        </w:rPr>
        <w:t>年</w:t>
      </w:r>
      <w:r w:rsidRPr="009D5747">
        <w:rPr>
          <w:rFonts w:hint="eastAsia"/>
          <w:sz w:val="24"/>
          <w:szCs w:val="24"/>
          <w:u w:val="single"/>
        </w:rPr>
        <w:t>5</w:t>
      </w:r>
      <w:r w:rsidRPr="009D5747">
        <w:rPr>
          <w:rFonts w:hint="eastAsia"/>
          <w:sz w:val="24"/>
          <w:szCs w:val="24"/>
          <w:u w:val="single"/>
        </w:rPr>
        <w:t>月</w:t>
      </w:r>
      <w:r w:rsidRPr="009D5747">
        <w:rPr>
          <w:rFonts w:hint="eastAsia"/>
          <w:sz w:val="24"/>
          <w:szCs w:val="24"/>
          <w:u w:val="single"/>
        </w:rPr>
        <w:t>30</w:t>
      </w:r>
      <w:r w:rsidRPr="009D5747">
        <w:rPr>
          <w:rFonts w:hint="eastAsia"/>
          <w:sz w:val="24"/>
          <w:szCs w:val="24"/>
          <w:u w:val="single"/>
        </w:rPr>
        <w:t>日事務連絡　介護保険最新情報</w:t>
      </w:r>
      <w:r w:rsidRPr="009D5747">
        <w:rPr>
          <w:rFonts w:hint="eastAsia"/>
          <w:sz w:val="24"/>
          <w:szCs w:val="24"/>
          <w:u w:val="single"/>
        </w:rPr>
        <w:t>Vol.553</w:t>
      </w:r>
    </w:p>
    <w:p w:rsidR="00434DB4" w:rsidRPr="009D5747" w:rsidRDefault="00434DB4" w:rsidP="00434DB4">
      <w:pPr>
        <w:rPr>
          <w:sz w:val="24"/>
          <w:szCs w:val="24"/>
          <w:u w:val="single"/>
        </w:rPr>
      </w:pPr>
      <w:r w:rsidRPr="009D5747">
        <w:rPr>
          <w:rFonts w:hint="eastAsia"/>
          <w:sz w:val="24"/>
          <w:szCs w:val="24"/>
          <w:u w:val="single"/>
        </w:rPr>
        <w:t>「居宅介護支援における特定事業所集中減算（通所介護・地域密着型通所介護）の取扱いについて」</w:t>
      </w:r>
    </w:p>
    <w:p w:rsidR="00434DB4" w:rsidRPr="009D5747" w:rsidRDefault="00434DB4" w:rsidP="009D5747">
      <w:pPr>
        <w:ind w:firstLineChars="200" w:firstLine="420"/>
        <w:rPr>
          <w:szCs w:val="21"/>
        </w:rPr>
      </w:pPr>
      <w:r w:rsidRPr="009D5747">
        <w:rPr>
          <w:rFonts w:hint="eastAsia"/>
          <w:szCs w:val="21"/>
        </w:rPr>
        <w:t>特定事業所集中減算における「通所介護・地域密着型通所介護」の取扱いについて</w:t>
      </w:r>
    </w:p>
    <w:p w:rsidR="009D5747" w:rsidRPr="009D5747" w:rsidRDefault="009D5747" w:rsidP="009D5747">
      <w:pPr>
        <w:ind w:firstLineChars="200" w:firstLine="420"/>
        <w:rPr>
          <w:szCs w:val="21"/>
        </w:rPr>
      </w:pPr>
    </w:p>
    <w:p w:rsidR="009D5747" w:rsidRDefault="00434DB4" w:rsidP="009D5747">
      <w:pPr>
        <w:ind w:firstLineChars="200" w:firstLine="420"/>
        <w:rPr>
          <w:szCs w:val="21"/>
        </w:rPr>
      </w:pPr>
      <w:r w:rsidRPr="009D5747">
        <w:rPr>
          <w:rFonts w:hint="eastAsia"/>
          <w:szCs w:val="21"/>
        </w:rPr>
        <w:t>問</w:t>
      </w:r>
      <w:r w:rsidRPr="009D5747">
        <w:rPr>
          <w:rFonts w:hint="eastAsia"/>
          <w:szCs w:val="21"/>
        </w:rPr>
        <w:t xml:space="preserve"> </w:t>
      </w:r>
      <w:r w:rsidR="009D5747">
        <w:rPr>
          <w:rFonts w:hint="eastAsia"/>
          <w:szCs w:val="21"/>
        </w:rPr>
        <w:t xml:space="preserve"> </w:t>
      </w:r>
      <w:r w:rsidRPr="009D5747">
        <w:rPr>
          <w:rFonts w:hint="eastAsia"/>
          <w:szCs w:val="21"/>
        </w:rPr>
        <w:t>平成２８年４月１日から特定事業所集中減算の対象サービスとして地域密着型通所介護が</w:t>
      </w:r>
    </w:p>
    <w:p w:rsidR="009D5747" w:rsidRDefault="00434DB4" w:rsidP="009D5747">
      <w:pPr>
        <w:ind w:firstLineChars="350" w:firstLine="735"/>
        <w:rPr>
          <w:szCs w:val="21"/>
        </w:rPr>
      </w:pPr>
      <w:r w:rsidRPr="009D5747">
        <w:rPr>
          <w:rFonts w:hint="eastAsia"/>
          <w:szCs w:val="21"/>
        </w:rPr>
        <w:t>加わったところであるが、平成２８年４月１日前から継続して通所介護を利用している者</w:t>
      </w:r>
    </w:p>
    <w:p w:rsidR="009D5747" w:rsidRDefault="00434DB4" w:rsidP="009D5747">
      <w:pPr>
        <w:ind w:firstLineChars="350" w:firstLine="735"/>
        <w:rPr>
          <w:szCs w:val="21"/>
        </w:rPr>
      </w:pPr>
      <w:r w:rsidRPr="009D5747">
        <w:rPr>
          <w:rFonts w:hint="eastAsia"/>
          <w:szCs w:val="21"/>
        </w:rPr>
        <w:t>も多く、通所介護と地域密着型通所介護とを分けて計算することで居宅介護支援業務にも</w:t>
      </w:r>
    </w:p>
    <w:p w:rsidR="00434DB4" w:rsidRPr="009D5747" w:rsidRDefault="00434DB4" w:rsidP="009D5747">
      <w:pPr>
        <w:ind w:firstLineChars="350" w:firstLine="735"/>
        <w:rPr>
          <w:szCs w:val="21"/>
        </w:rPr>
      </w:pPr>
      <w:r w:rsidRPr="009D5747">
        <w:rPr>
          <w:rFonts w:hint="eastAsia"/>
          <w:szCs w:val="21"/>
        </w:rPr>
        <w:t>支障が生じると考えるが、減算の適用有無の判断に際して柔軟な取扱いは可能か。</w:t>
      </w:r>
    </w:p>
    <w:p w:rsidR="009D5747" w:rsidRDefault="00434DB4" w:rsidP="009D5747">
      <w:pPr>
        <w:rPr>
          <w:szCs w:val="21"/>
        </w:rPr>
      </w:pPr>
      <w:r w:rsidRPr="009D5747">
        <w:rPr>
          <w:rFonts w:hint="eastAsia"/>
          <w:szCs w:val="21"/>
        </w:rPr>
        <w:t>（回答）平成２８年４月１日以降平成３０年３月３１日までの間に作成される居宅サービス計画に</w:t>
      </w:r>
    </w:p>
    <w:p w:rsidR="009D5747" w:rsidRDefault="00434DB4" w:rsidP="009D5747">
      <w:pPr>
        <w:ind w:firstLineChars="350" w:firstLine="735"/>
        <w:rPr>
          <w:szCs w:val="21"/>
        </w:rPr>
      </w:pPr>
      <w:r w:rsidRPr="009D5747">
        <w:rPr>
          <w:rFonts w:hint="eastAsia"/>
          <w:szCs w:val="21"/>
        </w:rPr>
        <w:t>ついて特定事業所集中減算の適用を判定するに当たっては、通所介護及び地域密着型通所</w:t>
      </w:r>
    </w:p>
    <w:p w:rsidR="009D5747" w:rsidRDefault="00434DB4" w:rsidP="009D5747">
      <w:pPr>
        <w:ind w:firstLineChars="350" w:firstLine="735"/>
        <w:rPr>
          <w:szCs w:val="21"/>
        </w:rPr>
      </w:pPr>
      <w:r w:rsidRPr="009D5747">
        <w:rPr>
          <w:rFonts w:hint="eastAsia"/>
          <w:szCs w:val="21"/>
        </w:rPr>
        <w:t>介護（以下「通所介護等」という。）のそれぞれについて計算するのではなく、通所介護等</w:t>
      </w:r>
    </w:p>
    <w:p w:rsidR="009D5747" w:rsidRDefault="00434DB4" w:rsidP="009D5747">
      <w:pPr>
        <w:ind w:firstLineChars="350" w:firstLine="735"/>
        <w:rPr>
          <w:szCs w:val="21"/>
        </w:rPr>
      </w:pPr>
      <w:r w:rsidRPr="009D5747">
        <w:rPr>
          <w:rFonts w:hint="eastAsia"/>
          <w:szCs w:val="21"/>
        </w:rPr>
        <w:t>のいずれか又は双方を位置付けた居宅サービス計画数を算出し、通所介護等について最も</w:t>
      </w:r>
    </w:p>
    <w:p w:rsidR="009D5747" w:rsidRDefault="00434DB4" w:rsidP="009D5747">
      <w:pPr>
        <w:ind w:firstLineChars="350" w:firstLine="735"/>
        <w:rPr>
          <w:szCs w:val="21"/>
        </w:rPr>
      </w:pPr>
      <w:r w:rsidRPr="009D5747">
        <w:rPr>
          <w:rFonts w:hint="eastAsia"/>
          <w:szCs w:val="21"/>
        </w:rPr>
        <w:t>その紹介件数の多い法人を位置づけた居宅サービス計画の数の占める割合を計算すること</w:t>
      </w:r>
    </w:p>
    <w:p w:rsidR="00434DB4" w:rsidRPr="009D5747" w:rsidRDefault="00434DB4" w:rsidP="009D5747">
      <w:pPr>
        <w:ind w:firstLineChars="350" w:firstLine="735"/>
        <w:rPr>
          <w:szCs w:val="21"/>
        </w:rPr>
      </w:pPr>
      <w:r w:rsidRPr="009D5747">
        <w:rPr>
          <w:rFonts w:hint="eastAsia"/>
          <w:szCs w:val="21"/>
        </w:rPr>
        <w:t>として差し支えない。</w:t>
      </w:r>
    </w:p>
    <w:sectPr w:rsidR="00434DB4" w:rsidRPr="009D5747" w:rsidSect="00CF76DA">
      <w:pgSz w:w="11906" w:h="16838"/>
      <w:pgMar w:top="1276" w:right="849"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DB4" w:rsidRDefault="00434DB4" w:rsidP="003B7F94">
      <w:r>
        <w:separator/>
      </w:r>
    </w:p>
  </w:endnote>
  <w:endnote w:type="continuationSeparator" w:id="0">
    <w:p w:rsidR="00434DB4" w:rsidRDefault="00434DB4" w:rsidP="003B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DB4" w:rsidRDefault="00434DB4" w:rsidP="003B7F94">
      <w:r>
        <w:separator/>
      </w:r>
    </w:p>
  </w:footnote>
  <w:footnote w:type="continuationSeparator" w:id="0">
    <w:p w:rsidR="00434DB4" w:rsidRDefault="00434DB4" w:rsidP="003B7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36"/>
    <w:rsid w:val="00197B28"/>
    <w:rsid w:val="001A258E"/>
    <w:rsid w:val="001A6347"/>
    <w:rsid w:val="001B4B4E"/>
    <w:rsid w:val="00216F9A"/>
    <w:rsid w:val="00305DE1"/>
    <w:rsid w:val="00314EC3"/>
    <w:rsid w:val="0036608C"/>
    <w:rsid w:val="00386984"/>
    <w:rsid w:val="003B4913"/>
    <w:rsid w:val="003B7F94"/>
    <w:rsid w:val="00400350"/>
    <w:rsid w:val="00434DB4"/>
    <w:rsid w:val="00461800"/>
    <w:rsid w:val="00467B40"/>
    <w:rsid w:val="00595E5B"/>
    <w:rsid w:val="006064CB"/>
    <w:rsid w:val="00634EDB"/>
    <w:rsid w:val="00644A95"/>
    <w:rsid w:val="008014F7"/>
    <w:rsid w:val="00805373"/>
    <w:rsid w:val="00907601"/>
    <w:rsid w:val="00984136"/>
    <w:rsid w:val="00984EA6"/>
    <w:rsid w:val="009B08EA"/>
    <w:rsid w:val="009D5747"/>
    <w:rsid w:val="00C77F6E"/>
    <w:rsid w:val="00C94525"/>
    <w:rsid w:val="00C95AA0"/>
    <w:rsid w:val="00CD5D05"/>
    <w:rsid w:val="00CF76DA"/>
    <w:rsid w:val="00E45503"/>
    <w:rsid w:val="00EB39DA"/>
    <w:rsid w:val="00F7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7F94"/>
    <w:pPr>
      <w:tabs>
        <w:tab w:val="center" w:pos="4252"/>
        <w:tab w:val="right" w:pos="8504"/>
      </w:tabs>
      <w:snapToGrid w:val="0"/>
    </w:pPr>
  </w:style>
  <w:style w:type="character" w:customStyle="1" w:styleId="a5">
    <w:name w:val="ヘッダー (文字)"/>
    <w:basedOn w:val="a0"/>
    <w:link w:val="a4"/>
    <w:uiPriority w:val="99"/>
    <w:rsid w:val="003B7F94"/>
  </w:style>
  <w:style w:type="paragraph" w:styleId="a6">
    <w:name w:val="footer"/>
    <w:basedOn w:val="a"/>
    <w:link w:val="a7"/>
    <w:uiPriority w:val="99"/>
    <w:unhideWhenUsed/>
    <w:rsid w:val="003B7F94"/>
    <w:pPr>
      <w:tabs>
        <w:tab w:val="center" w:pos="4252"/>
        <w:tab w:val="right" w:pos="8504"/>
      </w:tabs>
      <w:snapToGrid w:val="0"/>
    </w:pPr>
  </w:style>
  <w:style w:type="character" w:customStyle="1" w:styleId="a7">
    <w:name w:val="フッター (文字)"/>
    <w:basedOn w:val="a0"/>
    <w:link w:val="a6"/>
    <w:uiPriority w:val="99"/>
    <w:rsid w:val="003B7F94"/>
  </w:style>
  <w:style w:type="paragraph" w:styleId="a8">
    <w:name w:val="Date"/>
    <w:basedOn w:val="a"/>
    <w:next w:val="a"/>
    <w:link w:val="a9"/>
    <w:uiPriority w:val="99"/>
    <w:semiHidden/>
    <w:unhideWhenUsed/>
    <w:rsid w:val="00434DB4"/>
  </w:style>
  <w:style w:type="character" w:customStyle="1" w:styleId="a9">
    <w:name w:val="日付 (文字)"/>
    <w:basedOn w:val="a0"/>
    <w:link w:val="a8"/>
    <w:uiPriority w:val="99"/>
    <w:semiHidden/>
    <w:rsid w:val="00434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7F94"/>
    <w:pPr>
      <w:tabs>
        <w:tab w:val="center" w:pos="4252"/>
        <w:tab w:val="right" w:pos="8504"/>
      </w:tabs>
      <w:snapToGrid w:val="0"/>
    </w:pPr>
  </w:style>
  <w:style w:type="character" w:customStyle="1" w:styleId="a5">
    <w:name w:val="ヘッダー (文字)"/>
    <w:basedOn w:val="a0"/>
    <w:link w:val="a4"/>
    <w:uiPriority w:val="99"/>
    <w:rsid w:val="003B7F94"/>
  </w:style>
  <w:style w:type="paragraph" w:styleId="a6">
    <w:name w:val="footer"/>
    <w:basedOn w:val="a"/>
    <w:link w:val="a7"/>
    <w:uiPriority w:val="99"/>
    <w:unhideWhenUsed/>
    <w:rsid w:val="003B7F94"/>
    <w:pPr>
      <w:tabs>
        <w:tab w:val="center" w:pos="4252"/>
        <w:tab w:val="right" w:pos="8504"/>
      </w:tabs>
      <w:snapToGrid w:val="0"/>
    </w:pPr>
  </w:style>
  <w:style w:type="character" w:customStyle="1" w:styleId="a7">
    <w:name w:val="フッター (文字)"/>
    <w:basedOn w:val="a0"/>
    <w:link w:val="a6"/>
    <w:uiPriority w:val="99"/>
    <w:rsid w:val="003B7F94"/>
  </w:style>
  <w:style w:type="paragraph" w:styleId="a8">
    <w:name w:val="Date"/>
    <w:basedOn w:val="a"/>
    <w:next w:val="a"/>
    <w:link w:val="a9"/>
    <w:uiPriority w:val="99"/>
    <w:semiHidden/>
    <w:unhideWhenUsed/>
    <w:rsid w:val="00434DB4"/>
  </w:style>
  <w:style w:type="character" w:customStyle="1" w:styleId="a9">
    <w:name w:val="日付 (文字)"/>
    <w:basedOn w:val="a0"/>
    <w:link w:val="a8"/>
    <w:uiPriority w:val="99"/>
    <w:semiHidden/>
    <w:rsid w:val="0043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1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BDC366BE.dotm</Template>
  <TotalTime>60</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富山市</cp:lastModifiedBy>
  <cp:revision>5</cp:revision>
  <cp:lastPrinted>2015-08-26T05:04:00Z</cp:lastPrinted>
  <dcterms:created xsi:type="dcterms:W3CDTF">2016-09-06T04:19:00Z</dcterms:created>
  <dcterms:modified xsi:type="dcterms:W3CDTF">2016-09-07T07:20:00Z</dcterms:modified>
</cp:coreProperties>
</file>