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1A" w:rsidRPr="00DF09B1" w:rsidRDefault="00FF6B1A" w:rsidP="007B05AF">
      <w:pPr>
        <w:wordWrap/>
        <w:ind w:left="916" w:right="782" w:hanging="916"/>
        <w:jc w:val="center"/>
        <w:rPr>
          <w:rFonts w:hAnsi="ＭＳ 明朝"/>
          <w:sz w:val="28"/>
          <w:szCs w:val="28"/>
        </w:rPr>
      </w:pPr>
      <w:smartTag w:uri="schemas-MSNCTYST-com/MSNCTYST" w:element="MSNCTYST">
        <w:smartTagPr>
          <w:attr w:name="AddressList" w:val="16:富山県富山市;"/>
          <w:attr w:name="Address" w:val="富山市"/>
        </w:smartTagPr>
        <w:r w:rsidRPr="00DF09B1">
          <w:rPr>
            <w:rFonts w:hAnsi="ＭＳ 明朝" w:hint="eastAsia"/>
            <w:sz w:val="28"/>
            <w:szCs w:val="28"/>
          </w:rPr>
          <w:t>富山市</w:t>
        </w:r>
      </w:smartTag>
      <w:r w:rsidRPr="00DF09B1">
        <w:rPr>
          <w:rFonts w:hAnsi="ＭＳ 明朝" w:hint="eastAsia"/>
          <w:sz w:val="28"/>
          <w:szCs w:val="28"/>
        </w:rPr>
        <w:t>土地改良事業補助金交付要綱</w:t>
      </w:r>
    </w:p>
    <w:p w:rsidR="00BF236C" w:rsidRDefault="00BF236C" w:rsidP="00096EB5">
      <w:pPr>
        <w:wordWrap/>
        <w:jc w:val="right"/>
        <w:rPr>
          <w:rFonts w:hAnsi="ＭＳ 明朝"/>
          <w:sz w:val="24"/>
          <w:szCs w:val="24"/>
          <w:u w:val="wavyHeavy" w:color="FF0000"/>
        </w:rPr>
      </w:pPr>
    </w:p>
    <w:p w:rsidR="00A2426B" w:rsidRPr="00DF09B1" w:rsidRDefault="00A2426B" w:rsidP="00096EB5">
      <w:pPr>
        <w:wordWrap/>
        <w:jc w:val="right"/>
        <w:rPr>
          <w:rFonts w:hAnsi="ＭＳ 明朝"/>
          <w:sz w:val="24"/>
          <w:szCs w:val="24"/>
          <w:u w:val="wavyHeavy" w:color="FF0000"/>
        </w:rPr>
      </w:pPr>
    </w:p>
    <w:p w:rsidR="00FF6B1A" w:rsidRPr="00DF09B1" w:rsidRDefault="00FF6B1A">
      <w:pPr>
        <w:wordWrap/>
        <w:rPr>
          <w:rFonts w:hAnsi="ＭＳ 明朝"/>
          <w:sz w:val="24"/>
          <w:szCs w:val="24"/>
        </w:rPr>
      </w:pPr>
      <w:r w:rsidRPr="00DF09B1">
        <w:rPr>
          <w:rFonts w:hAnsi="ＭＳ 明朝" w:hint="eastAsia"/>
          <w:sz w:val="24"/>
          <w:szCs w:val="24"/>
        </w:rPr>
        <w:t xml:space="preserve">　（趣旨）</w:t>
      </w:r>
      <w:r w:rsidR="001D34F1" w:rsidRPr="00DF09B1">
        <w:rPr>
          <w:rFonts w:hAnsi="ＭＳ 明朝" w:hint="eastAsia"/>
          <w:sz w:val="24"/>
          <w:szCs w:val="24"/>
        </w:rPr>
        <w:t xml:space="preserve">　</w:t>
      </w:r>
    </w:p>
    <w:p w:rsidR="00FF6B1A" w:rsidRPr="00DF09B1" w:rsidRDefault="00FF6B1A">
      <w:pPr>
        <w:wordWrap/>
        <w:ind w:left="210" w:hanging="210"/>
        <w:rPr>
          <w:rFonts w:hAnsi="ＭＳ 明朝"/>
          <w:sz w:val="24"/>
          <w:szCs w:val="24"/>
        </w:rPr>
      </w:pPr>
      <w:r w:rsidRPr="00DF09B1">
        <w:rPr>
          <w:rFonts w:hAnsi="ＭＳ 明朝" w:hint="eastAsia"/>
          <w:sz w:val="24"/>
          <w:szCs w:val="24"/>
        </w:rPr>
        <w:t>第１条　この要綱は、</w:t>
      </w:r>
      <w:smartTag w:uri="schemas-MSNCTYST-com/MSNCTYST" w:element="MSNCTYST">
        <w:smartTagPr>
          <w:attr w:name="Address" w:val="富山市"/>
          <w:attr w:name="AddressList" w:val="16:富山県富山市;"/>
        </w:smartTagPr>
        <w:r w:rsidRPr="00DF09B1">
          <w:rPr>
            <w:rFonts w:hAnsi="ＭＳ 明朝" w:hint="eastAsia"/>
            <w:sz w:val="24"/>
            <w:szCs w:val="24"/>
          </w:rPr>
          <w:t>富山市</w:t>
        </w:r>
      </w:smartTag>
      <w:r w:rsidRPr="00DF09B1">
        <w:rPr>
          <w:rFonts w:hAnsi="ＭＳ 明朝" w:hint="eastAsia"/>
          <w:sz w:val="24"/>
          <w:szCs w:val="24"/>
        </w:rPr>
        <w:t>補助金等交付規則（平成17年</w:t>
      </w:r>
      <w:smartTag w:uri="schemas-MSNCTYST-com/MSNCTYST" w:element="MSNCTYST">
        <w:smartTagPr>
          <w:attr w:name="Address" w:val="富山市"/>
          <w:attr w:name="AddressList" w:val="16:富山県富山市;"/>
        </w:smartTagPr>
        <w:r w:rsidRPr="00DF09B1">
          <w:rPr>
            <w:rFonts w:hAnsi="ＭＳ 明朝" w:hint="eastAsia"/>
            <w:sz w:val="24"/>
            <w:szCs w:val="24"/>
          </w:rPr>
          <w:t>富山市</w:t>
        </w:r>
      </w:smartTag>
      <w:r w:rsidRPr="00DF09B1">
        <w:rPr>
          <w:rFonts w:hAnsi="ＭＳ 明朝" w:hint="eastAsia"/>
          <w:sz w:val="24"/>
          <w:szCs w:val="24"/>
        </w:rPr>
        <w:t>規則第</w:t>
      </w:r>
      <w:r w:rsidR="00417207" w:rsidRPr="00DF09B1">
        <w:rPr>
          <w:rFonts w:hAnsi="ＭＳ 明朝" w:hint="eastAsia"/>
          <w:sz w:val="24"/>
          <w:szCs w:val="24"/>
        </w:rPr>
        <w:t>36</w:t>
      </w:r>
      <w:r w:rsidRPr="00DF09B1">
        <w:rPr>
          <w:rFonts w:hAnsi="ＭＳ 明朝" w:hint="eastAsia"/>
          <w:sz w:val="24"/>
          <w:szCs w:val="24"/>
        </w:rPr>
        <w:t>号。以下「規則」という。）第24条の規定に基づき、</w:t>
      </w:r>
      <w:smartTag w:uri="schemas-MSNCTYST-com/MSNCTYST" w:element="MSNCTYST">
        <w:smartTagPr>
          <w:attr w:name="Address" w:val="富山市"/>
          <w:attr w:name="AddressList" w:val="16:富山県富山市;"/>
        </w:smartTagPr>
        <w:r w:rsidRPr="00DF09B1">
          <w:rPr>
            <w:rFonts w:hAnsi="ＭＳ 明朝" w:hint="eastAsia"/>
            <w:sz w:val="24"/>
            <w:szCs w:val="24"/>
          </w:rPr>
          <w:t>富山市</w:t>
        </w:r>
      </w:smartTag>
      <w:r w:rsidRPr="00DF09B1">
        <w:rPr>
          <w:rFonts w:hAnsi="ＭＳ 明朝" w:hint="eastAsia"/>
          <w:sz w:val="24"/>
          <w:szCs w:val="24"/>
        </w:rPr>
        <w:t>土地改良事業補助金（以下「補助金」という。）の交付に関し、必要な事項を定めるものとする。</w:t>
      </w:r>
    </w:p>
    <w:p w:rsidR="00366B9A" w:rsidRPr="00DF09B1" w:rsidRDefault="00FF6B1A">
      <w:pPr>
        <w:wordWrap/>
        <w:rPr>
          <w:rFonts w:hAnsi="ＭＳ 明朝"/>
          <w:sz w:val="24"/>
          <w:szCs w:val="24"/>
        </w:rPr>
      </w:pPr>
      <w:r w:rsidRPr="00DF09B1">
        <w:rPr>
          <w:rFonts w:hAnsi="ＭＳ 明朝" w:hint="eastAsia"/>
          <w:sz w:val="24"/>
          <w:szCs w:val="24"/>
        </w:rPr>
        <w:t xml:space="preserve">　</w:t>
      </w:r>
    </w:p>
    <w:p w:rsidR="00FF6B1A" w:rsidRPr="00DF09B1" w:rsidRDefault="00FF6B1A" w:rsidP="003932FD">
      <w:pPr>
        <w:wordWrap/>
        <w:ind w:firstLineChars="100" w:firstLine="240"/>
        <w:rPr>
          <w:rFonts w:hAnsi="ＭＳ 明朝"/>
          <w:sz w:val="24"/>
          <w:szCs w:val="24"/>
        </w:rPr>
      </w:pPr>
      <w:r w:rsidRPr="00DF09B1">
        <w:rPr>
          <w:rFonts w:hAnsi="ＭＳ 明朝" w:hint="eastAsia"/>
          <w:sz w:val="24"/>
          <w:szCs w:val="24"/>
        </w:rPr>
        <w:t>（交付</w:t>
      </w:r>
      <w:r w:rsidR="006C7185" w:rsidRPr="00FE41A2">
        <w:rPr>
          <w:rFonts w:hAnsi="ＭＳ 明朝" w:hint="eastAsia"/>
          <w:sz w:val="24"/>
          <w:szCs w:val="24"/>
        </w:rPr>
        <w:t>基準</w:t>
      </w:r>
      <w:r w:rsidRPr="00DF09B1">
        <w:rPr>
          <w:rFonts w:hAnsi="ＭＳ 明朝" w:hint="eastAsia"/>
          <w:sz w:val="24"/>
          <w:szCs w:val="24"/>
        </w:rPr>
        <w:t>）</w:t>
      </w:r>
    </w:p>
    <w:p w:rsidR="00FF6B1A" w:rsidRPr="00DF09B1" w:rsidRDefault="00FF6B1A" w:rsidP="003932FD">
      <w:pPr>
        <w:wordWrap/>
        <w:ind w:left="211" w:hangingChars="88" w:hanging="211"/>
        <w:rPr>
          <w:rFonts w:hAnsi="ＭＳ 明朝"/>
          <w:sz w:val="24"/>
          <w:szCs w:val="24"/>
        </w:rPr>
      </w:pPr>
      <w:r w:rsidRPr="00DF09B1">
        <w:rPr>
          <w:rFonts w:hAnsi="ＭＳ 明朝" w:hint="eastAsia"/>
          <w:sz w:val="24"/>
          <w:szCs w:val="24"/>
        </w:rPr>
        <w:t>第２条　市長は、農業生産基盤及び農村環境の総合整備を図るため、土地改良区、農業協同組合その他市長が適当と認める者が行う土地改良事業に要する経費</w:t>
      </w:r>
      <w:r w:rsidR="00533986" w:rsidRPr="00DF09B1">
        <w:rPr>
          <w:rFonts w:hAnsi="ＭＳ 明朝" w:hint="eastAsia"/>
          <w:sz w:val="24"/>
          <w:szCs w:val="24"/>
        </w:rPr>
        <w:t>及び</w:t>
      </w:r>
      <w:r w:rsidR="00663791" w:rsidRPr="00DF09B1">
        <w:rPr>
          <w:rFonts w:hAnsi="ＭＳ 明朝" w:hint="eastAsia"/>
          <w:sz w:val="24"/>
          <w:szCs w:val="24"/>
        </w:rPr>
        <w:t>受益者</w:t>
      </w:r>
      <w:r w:rsidR="00C40C55" w:rsidRPr="00DF09B1">
        <w:rPr>
          <w:rFonts w:hAnsi="ＭＳ 明朝" w:hint="eastAsia"/>
          <w:sz w:val="24"/>
          <w:szCs w:val="24"/>
        </w:rPr>
        <w:t>負担金に対し</w:t>
      </w:r>
      <w:r w:rsidRPr="00DF09B1">
        <w:rPr>
          <w:rFonts w:hAnsi="ＭＳ 明朝" w:hint="eastAsia"/>
          <w:sz w:val="24"/>
          <w:szCs w:val="24"/>
        </w:rPr>
        <w:t>、</w:t>
      </w:r>
      <w:r w:rsidR="004572E8" w:rsidRPr="00DF09B1">
        <w:rPr>
          <w:rFonts w:hAnsi="ＭＳ 明朝" w:hint="eastAsia"/>
          <w:sz w:val="24"/>
          <w:szCs w:val="24"/>
        </w:rPr>
        <w:t>予算の範囲内において</w:t>
      </w:r>
      <w:r w:rsidRPr="00DF09B1">
        <w:rPr>
          <w:rFonts w:hAnsi="ＭＳ 明朝" w:hint="eastAsia"/>
          <w:sz w:val="24"/>
          <w:szCs w:val="24"/>
        </w:rPr>
        <w:t>補助金を交付するものとする。</w:t>
      </w:r>
    </w:p>
    <w:p w:rsidR="00643BDA" w:rsidRPr="00DF09B1" w:rsidRDefault="00FF6B1A" w:rsidP="00643BDA">
      <w:pPr>
        <w:wordWrap/>
        <w:ind w:leftChars="100" w:left="210"/>
        <w:rPr>
          <w:rFonts w:hAnsi="ＭＳ 明朝"/>
          <w:sz w:val="24"/>
          <w:szCs w:val="24"/>
        </w:rPr>
      </w:pPr>
      <w:r w:rsidRPr="00DF09B1">
        <w:rPr>
          <w:rFonts w:hAnsi="ＭＳ 明朝" w:hint="eastAsia"/>
          <w:sz w:val="24"/>
          <w:szCs w:val="24"/>
        </w:rPr>
        <w:t>２　補助金は、割賦して交付することができる。</w:t>
      </w:r>
    </w:p>
    <w:p w:rsidR="00643BDA" w:rsidRPr="00DF09B1" w:rsidRDefault="00643BDA" w:rsidP="00643BDA">
      <w:pPr>
        <w:wordWrap/>
        <w:ind w:leftChars="100" w:left="426" w:hangingChars="90" w:hanging="216"/>
        <w:rPr>
          <w:rFonts w:hAnsi="ＭＳ 明朝"/>
          <w:sz w:val="24"/>
          <w:szCs w:val="24"/>
        </w:rPr>
      </w:pPr>
      <w:r w:rsidRPr="00DF09B1">
        <w:rPr>
          <w:rFonts w:hAnsi="ＭＳ 明朝" w:hint="eastAsia"/>
          <w:sz w:val="24"/>
          <w:szCs w:val="24"/>
        </w:rPr>
        <w:t>３　前項</w:t>
      </w:r>
      <w:r w:rsidR="00FF6B1A" w:rsidRPr="00DF09B1">
        <w:rPr>
          <w:rFonts w:hAnsi="ＭＳ 明朝" w:hint="eastAsia"/>
          <w:sz w:val="24"/>
          <w:szCs w:val="24"/>
        </w:rPr>
        <w:t>の場合にお</w:t>
      </w:r>
      <w:r w:rsidRPr="00DF09B1">
        <w:rPr>
          <w:rFonts w:hAnsi="ＭＳ 明朝" w:hint="eastAsia"/>
          <w:sz w:val="24"/>
          <w:szCs w:val="24"/>
        </w:rPr>
        <w:t>いて、</w:t>
      </w:r>
      <w:r w:rsidR="00FF6B1A" w:rsidRPr="00DF09B1">
        <w:rPr>
          <w:rFonts w:hAnsi="ＭＳ 明朝" w:hint="eastAsia"/>
          <w:sz w:val="24"/>
          <w:szCs w:val="24"/>
        </w:rPr>
        <w:t>補助金の交付方法は、</w:t>
      </w:r>
      <w:r w:rsidR="00C03D65" w:rsidRPr="00DF09B1">
        <w:rPr>
          <w:rFonts w:hAnsi="ＭＳ 明朝" w:hint="eastAsia"/>
          <w:sz w:val="24"/>
          <w:szCs w:val="24"/>
        </w:rPr>
        <w:t>株式会社日本政策</w:t>
      </w:r>
      <w:r w:rsidR="00C40C55" w:rsidRPr="00DF09B1">
        <w:rPr>
          <w:rFonts w:hAnsi="ＭＳ 明朝" w:hint="eastAsia"/>
          <w:sz w:val="24"/>
          <w:szCs w:val="24"/>
        </w:rPr>
        <w:t>金融公庫</w:t>
      </w:r>
      <w:r w:rsidR="003B3EDD" w:rsidRPr="00DF09B1">
        <w:rPr>
          <w:rFonts w:hAnsi="ＭＳ 明朝" w:hint="eastAsia"/>
          <w:sz w:val="24"/>
          <w:szCs w:val="24"/>
        </w:rPr>
        <w:t>等の金融機関</w:t>
      </w:r>
      <w:r w:rsidR="00FF6B1A" w:rsidRPr="00DF09B1">
        <w:rPr>
          <w:rFonts w:hAnsi="ＭＳ 明朝" w:hint="eastAsia"/>
          <w:sz w:val="24"/>
          <w:szCs w:val="24"/>
        </w:rPr>
        <w:t>（以下「公庫</w:t>
      </w:r>
      <w:r w:rsidR="003B3EDD" w:rsidRPr="00DF09B1">
        <w:rPr>
          <w:rFonts w:hAnsi="ＭＳ 明朝" w:hint="eastAsia"/>
          <w:sz w:val="24"/>
          <w:szCs w:val="24"/>
        </w:rPr>
        <w:t>等</w:t>
      </w:r>
      <w:r w:rsidR="00FF6B1A" w:rsidRPr="00DF09B1">
        <w:rPr>
          <w:rFonts w:hAnsi="ＭＳ 明朝" w:hint="eastAsia"/>
          <w:sz w:val="24"/>
          <w:szCs w:val="24"/>
        </w:rPr>
        <w:t>」という。）</w:t>
      </w:r>
      <w:r w:rsidRPr="00DF09B1">
        <w:rPr>
          <w:rFonts w:hAnsi="ＭＳ 明朝" w:hint="eastAsia"/>
          <w:sz w:val="24"/>
          <w:szCs w:val="24"/>
        </w:rPr>
        <w:t>から</w:t>
      </w:r>
      <w:r w:rsidR="00FF6B1A" w:rsidRPr="00DF09B1">
        <w:rPr>
          <w:rFonts w:hAnsi="ＭＳ 明朝" w:hint="eastAsia"/>
          <w:sz w:val="24"/>
          <w:szCs w:val="24"/>
        </w:rPr>
        <w:t>当該事業に対する資金</w:t>
      </w:r>
      <w:r w:rsidRPr="00DF09B1">
        <w:rPr>
          <w:rFonts w:hAnsi="ＭＳ 明朝" w:hint="eastAsia"/>
          <w:sz w:val="24"/>
          <w:szCs w:val="24"/>
        </w:rPr>
        <w:t>の</w:t>
      </w:r>
      <w:r w:rsidR="00FF6B1A" w:rsidRPr="00DF09B1">
        <w:rPr>
          <w:rFonts w:hAnsi="ＭＳ 明朝" w:hint="eastAsia"/>
          <w:sz w:val="24"/>
          <w:szCs w:val="24"/>
        </w:rPr>
        <w:t>貸し付け</w:t>
      </w:r>
      <w:r w:rsidRPr="00DF09B1">
        <w:rPr>
          <w:rFonts w:hAnsi="ＭＳ 明朝" w:hint="eastAsia"/>
          <w:sz w:val="24"/>
          <w:szCs w:val="24"/>
        </w:rPr>
        <w:t>を受けた</w:t>
      </w:r>
      <w:r w:rsidR="00FF6B1A" w:rsidRPr="00DF09B1">
        <w:rPr>
          <w:rFonts w:hAnsi="ＭＳ 明朝" w:hint="eastAsia"/>
          <w:sz w:val="24"/>
          <w:szCs w:val="24"/>
        </w:rPr>
        <w:t>場合</w:t>
      </w:r>
      <w:r w:rsidRPr="00DF09B1">
        <w:rPr>
          <w:rFonts w:hAnsi="ＭＳ 明朝" w:hint="eastAsia"/>
          <w:sz w:val="24"/>
          <w:szCs w:val="24"/>
        </w:rPr>
        <w:t>の</w:t>
      </w:r>
      <w:r w:rsidR="00FF6B1A" w:rsidRPr="00DF09B1">
        <w:rPr>
          <w:rFonts w:hAnsi="ＭＳ 明朝" w:hint="eastAsia"/>
          <w:sz w:val="24"/>
          <w:szCs w:val="24"/>
        </w:rPr>
        <w:t>公庫</w:t>
      </w:r>
      <w:r w:rsidR="003B3EDD" w:rsidRPr="00DF09B1">
        <w:rPr>
          <w:rFonts w:hAnsi="ＭＳ 明朝" w:hint="eastAsia"/>
          <w:sz w:val="24"/>
          <w:szCs w:val="24"/>
        </w:rPr>
        <w:t>等</w:t>
      </w:r>
      <w:r w:rsidR="00FF6B1A" w:rsidRPr="00DF09B1">
        <w:rPr>
          <w:rFonts w:hAnsi="ＭＳ 明朝" w:hint="eastAsia"/>
          <w:sz w:val="24"/>
          <w:szCs w:val="24"/>
        </w:rPr>
        <w:t>の定める償還</w:t>
      </w:r>
      <w:r w:rsidRPr="00DF09B1">
        <w:rPr>
          <w:rFonts w:hAnsi="ＭＳ 明朝" w:hint="eastAsia"/>
          <w:sz w:val="24"/>
          <w:szCs w:val="24"/>
        </w:rPr>
        <w:t>表</w:t>
      </w:r>
      <w:r w:rsidR="00FF6B1A" w:rsidRPr="00DF09B1">
        <w:rPr>
          <w:rFonts w:hAnsi="ＭＳ 明朝" w:hint="eastAsia"/>
          <w:sz w:val="24"/>
          <w:szCs w:val="24"/>
        </w:rPr>
        <w:t>（償還期間及び据置期間を含む。）</w:t>
      </w:r>
      <w:r w:rsidRPr="00DF09B1">
        <w:rPr>
          <w:rFonts w:hAnsi="ＭＳ 明朝" w:hint="eastAsia"/>
          <w:sz w:val="24"/>
          <w:szCs w:val="24"/>
        </w:rPr>
        <w:t>に従い当該補助金を交付するものとする。</w:t>
      </w:r>
    </w:p>
    <w:p w:rsidR="00FF6B1A" w:rsidRPr="00DF09B1" w:rsidRDefault="00643BDA" w:rsidP="00056BCE">
      <w:pPr>
        <w:wordWrap/>
        <w:ind w:leftChars="100" w:left="426" w:hangingChars="90" w:hanging="216"/>
        <w:rPr>
          <w:rFonts w:hAnsi="ＭＳ 明朝"/>
          <w:sz w:val="24"/>
          <w:szCs w:val="24"/>
        </w:rPr>
      </w:pPr>
      <w:r w:rsidRPr="00DF09B1">
        <w:rPr>
          <w:rFonts w:hAnsi="ＭＳ 明朝" w:hint="eastAsia"/>
          <w:sz w:val="24"/>
          <w:szCs w:val="24"/>
        </w:rPr>
        <w:t>４　第２項の場合において</w:t>
      </w:r>
      <w:r w:rsidR="00056BCE" w:rsidRPr="00DF09B1">
        <w:rPr>
          <w:rFonts w:hAnsi="ＭＳ 明朝" w:hint="eastAsia"/>
          <w:sz w:val="24"/>
          <w:szCs w:val="24"/>
        </w:rPr>
        <w:t>、当該事業に対する資金を公庫等から貸付を受けない場合にあっては、市長の定める方法により補助金を交付するものとする。</w:t>
      </w:r>
    </w:p>
    <w:p w:rsidR="00366B9A" w:rsidRPr="00DF09B1" w:rsidRDefault="00FF6B1A">
      <w:pPr>
        <w:wordWrap/>
        <w:rPr>
          <w:rFonts w:hAnsi="ＭＳ 明朝"/>
          <w:sz w:val="24"/>
          <w:szCs w:val="24"/>
        </w:rPr>
      </w:pPr>
      <w:r w:rsidRPr="00DF09B1">
        <w:rPr>
          <w:rFonts w:hAnsi="ＭＳ 明朝" w:hint="eastAsia"/>
          <w:sz w:val="24"/>
          <w:szCs w:val="24"/>
        </w:rPr>
        <w:t xml:space="preserve">　</w:t>
      </w:r>
    </w:p>
    <w:p w:rsidR="00FF6B1A" w:rsidRPr="00DF09B1" w:rsidRDefault="00FF6B1A" w:rsidP="003932FD">
      <w:pPr>
        <w:wordWrap/>
        <w:ind w:firstLineChars="100" w:firstLine="240"/>
        <w:rPr>
          <w:rFonts w:hAnsi="ＭＳ 明朝"/>
          <w:sz w:val="24"/>
          <w:szCs w:val="24"/>
        </w:rPr>
      </w:pPr>
      <w:r w:rsidRPr="00DF09B1">
        <w:rPr>
          <w:rFonts w:hAnsi="ＭＳ 明朝" w:hint="eastAsia"/>
          <w:sz w:val="24"/>
          <w:szCs w:val="24"/>
        </w:rPr>
        <w:t>（補助率）</w:t>
      </w:r>
    </w:p>
    <w:p w:rsidR="00FF6B1A" w:rsidRPr="00DF09B1" w:rsidRDefault="00FF6B1A">
      <w:pPr>
        <w:wordWrap/>
        <w:ind w:left="210" w:hanging="210"/>
        <w:rPr>
          <w:rFonts w:hAnsi="ＭＳ 明朝"/>
          <w:sz w:val="24"/>
          <w:szCs w:val="24"/>
        </w:rPr>
      </w:pPr>
      <w:r w:rsidRPr="00DF09B1">
        <w:rPr>
          <w:rFonts w:hAnsi="ＭＳ 明朝" w:hint="eastAsia"/>
          <w:sz w:val="24"/>
          <w:szCs w:val="24"/>
        </w:rPr>
        <w:t xml:space="preserve">第３条　</w:t>
      </w:r>
      <w:r w:rsidRPr="00DF09B1">
        <w:rPr>
          <w:rFonts w:hAnsi="ＭＳ 明朝" w:hint="eastAsia"/>
          <w:sz w:val="24"/>
          <w:szCs w:val="24"/>
          <w:u w:color="FF0000"/>
        </w:rPr>
        <w:t>補助金の補助率は、事業区分及び事業種類に応じ</w:t>
      </w:r>
      <w:r w:rsidRPr="00DF09B1">
        <w:rPr>
          <w:rFonts w:hAnsi="ＭＳ 明朝" w:hint="eastAsia"/>
          <w:sz w:val="24"/>
          <w:szCs w:val="24"/>
        </w:rPr>
        <w:t>別表</w:t>
      </w:r>
      <w:r w:rsidR="00943711" w:rsidRPr="00DF09B1">
        <w:rPr>
          <w:rFonts w:hAnsi="ＭＳ 明朝" w:hint="eastAsia"/>
          <w:sz w:val="24"/>
          <w:szCs w:val="24"/>
        </w:rPr>
        <w:t>１から別表</w:t>
      </w:r>
      <w:r w:rsidR="003263F7" w:rsidRPr="00DF09B1">
        <w:rPr>
          <w:rFonts w:hAnsi="ＭＳ 明朝" w:hint="eastAsia"/>
          <w:sz w:val="24"/>
          <w:szCs w:val="24"/>
        </w:rPr>
        <w:t>５</w:t>
      </w:r>
      <w:r w:rsidRPr="00DF09B1">
        <w:rPr>
          <w:rFonts w:hAnsi="ＭＳ 明朝" w:hint="eastAsia"/>
          <w:sz w:val="24"/>
          <w:szCs w:val="24"/>
          <w:u w:color="FF0000"/>
        </w:rPr>
        <w:t>に定めるとおりとする</w:t>
      </w:r>
      <w:r w:rsidRPr="00DF09B1">
        <w:rPr>
          <w:rFonts w:hAnsi="ＭＳ 明朝" w:hint="eastAsia"/>
          <w:sz w:val="24"/>
          <w:szCs w:val="24"/>
        </w:rPr>
        <w:t>。</w:t>
      </w:r>
    </w:p>
    <w:p w:rsidR="00366B9A" w:rsidRPr="00DF09B1" w:rsidRDefault="00FF6B1A">
      <w:pPr>
        <w:wordWrap/>
        <w:rPr>
          <w:rFonts w:hAnsi="ＭＳ 明朝"/>
          <w:sz w:val="24"/>
          <w:szCs w:val="24"/>
        </w:rPr>
      </w:pPr>
      <w:r w:rsidRPr="00DF09B1">
        <w:rPr>
          <w:rFonts w:hAnsi="ＭＳ 明朝" w:hint="eastAsia"/>
          <w:sz w:val="24"/>
          <w:szCs w:val="24"/>
        </w:rPr>
        <w:t xml:space="preserve">　</w:t>
      </w:r>
    </w:p>
    <w:p w:rsidR="00FF6B1A" w:rsidRPr="00DF09B1" w:rsidRDefault="00FF6B1A" w:rsidP="003932FD">
      <w:pPr>
        <w:wordWrap/>
        <w:ind w:firstLineChars="100" w:firstLine="240"/>
        <w:rPr>
          <w:rFonts w:hAnsi="ＭＳ 明朝"/>
          <w:sz w:val="24"/>
          <w:szCs w:val="24"/>
        </w:rPr>
      </w:pPr>
      <w:r w:rsidRPr="00DF09B1">
        <w:rPr>
          <w:rFonts w:hAnsi="ＭＳ 明朝" w:hint="eastAsia"/>
          <w:sz w:val="24"/>
          <w:szCs w:val="24"/>
        </w:rPr>
        <w:t>（交付の申請）</w:t>
      </w:r>
    </w:p>
    <w:p w:rsidR="00FF6B1A" w:rsidRPr="00DF09B1" w:rsidRDefault="00FF6B1A">
      <w:pPr>
        <w:wordWrap/>
        <w:ind w:left="210" w:hanging="210"/>
        <w:rPr>
          <w:rFonts w:hAnsi="ＭＳ 明朝"/>
          <w:sz w:val="24"/>
          <w:szCs w:val="24"/>
        </w:rPr>
      </w:pPr>
      <w:r w:rsidRPr="00DF09B1">
        <w:rPr>
          <w:rFonts w:hAnsi="ＭＳ 明朝" w:hint="eastAsia"/>
          <w:sz w:val="24"/>
          <w:szCs w:val="24"/>
        </w:rPr>
        <w:t>第４条　規則第４条第１項の規定による交付申請は、富山市土地改良事業補助金交付申請書（様式第１号）により</w:t>
      </w:r>
      <w:r w:rsidR="00ED25AE" w:rsidRPr="00DF09B1">
        <w:rPr>
          <w:rFonts w:hAnsi="ＭＳ 明朝" w:hint="eastAsia"/>
          <w:sz w:val="24"/>
          <w:szCs w:val="24"/>
        </w:rPr>
        <w:t>、市長に</w:t>
      </w:r>
      <w:r w:rsidRPr="00DF09B1">
        <w:rPr>
          <w:rFonts w:hAnsi="ＭＳ 明朝" w:hint="eastAsia"/>
          <w:sz w:val="24"/>
          <w:szCs w:val="24"/>
        </w:rPr>
        <w:t>行うものとする。</w:t>
      </w:r>
    </w:p>
    <w:p w:rsidR="00366B9A" w:rsidRPr="00DF09B1" w:rsidRDefault="00FF6B1A">
      <w:pPr>
        <w:wordWrap/>
        <w:rPr>
          <w:rFonts w:hAnsi="ＭＳ 明朝"/>
          <w:sz w:val="24"/>
          <w:szCs w:val="24"/>
        </w:rPr>
      </w:pPr>
      <w:r w:rsidRPr="00DF09B1">
        <w:rPr>
          <w:rFonts w:hAnsi="ＭＳ 明朝" w:hint="eastAsia"/>
          <w:sz w:val="24"/>
          <w:szCs w:val="24"/>
        </w:rPr>
        <w:t xml:space="preserve">　</w:t>
      </w:r>
    </w:p>
    <w:p w:rsidR="00FF6B1A" w:rsidRPr="00DF09B1" w:rsidRDefault="00FF6B1A" w:rsidP="003932FD">
      <w:pPr>
        <w:wordWrap/>
        <w:ind w:firstLineChars="100" w:firstLine="240"/>
        <w:rPr>
          <w:rFonts w:hAnsi="ＭＳ 明朝"/>
          <w:sz w:val="24"/>
          <w:szCs w:val="24"/>
        </w:rPr>
      </w:pPr>
      <w:r w:rsidRPr="00DF09B1">
        <w:rPr>
          <w:rFonts w:hAnsi="ＭＳ 明朝" w:hint="eastAsia"/>
          <w:sz w:val="24"/>
          <w:szCs w:val="24"/>
        </w:rPr>
        <w:t>（交付決定の通知）</w:t>
      </w:r>
    </w:p>
    <w:p w:rsidR="00203806" w:rsidRPr="00DF09B1" w:rsidRDefault="00BF0780" w:rsidP="003932FD">
      <w:pPr>
        <w:wordWrap/>
        <w:ind w:left="211" w:hangingChars="88" w:hanging="211"/>
        <w:rPr>
          <w:rFonts w:hAnsi="ＭＳ 明朝"/>
          <w:sz w:val="24"/>
          <w:szCs w:val="24"/>
        </w:rPr>
      </w:pPr>
      <w:r w:rsidRPr="00DF09B1">
        <w:rPr>
          <w:rFonts w:hAnsi="ＭＳ 明朝" w:hint="eastAsia"/>
          <w:sz w:val="24"/>
          <w:szCs w:val="24"/>
        </w:rPr>
        <w:t xml:space="preserve">第５条　</w:t>
      </w:r>
      <w:r w:rsidR="00ED25AE" w:rsidRPr="00DF09B1">
        <w:rPr>
          <w:rFonts w:hAnsi="ＭＳ 明朝" w:hint="eastAsia"/>
          <w:sz w:val="24"/>
          <w:szCs w:val="24"/>
        </w:rPr>
        <w:t>市長は、</w:t>
      </w:r>
      <w:r w:rsidRPr="00DF09B1">
        <w:rPr>
          <w:rFonts w:hAnsi="ＭＳ 明朝" w:hint="eastAsia"/>
          <w:sz w:val="24"/>
          <w:szCs w:val="24"/>
        </w:rPr>
        <w:t>規則第５条第３項に規定する通知</w:t>
      </w:r>
      <w:r w:rsidR="00ED25AE" w:rsidRPr="00DF09B1">
        <w:rPr>
          <w:rFonts w:hAnsi="ＭＳ 明朝" w:hint="eastAsia"/>
          <w:sz w:val="24"/>
          <w:szCs w:val="24"/>
        </w:rPr>
        <w:t>を</w:t>
      </w:r>
      <w:r w:rsidRPr="00DF09B1">
        <w:rPr>
          <w:rFonts w:hAnsi="ＭＳ 明朝" w:hint="eastAsia"/>
          <w:sz w:val="24"/>
          <w:szCs w:val="24"/>
        </w:rPr>
        <w:t>、補助金の交付を適当と認めたときは、富山市土地改良事業補助金交付決定通知書（様式第２号）により</w:t>
      </w:r>
      <w:r w:rsidR="003263F7" w:rsidRPr="00DF09B1">
        <w:rPr>
          <w:rFonts w:hAnsi="ＭＳ 明朝" w:hint="eastAsia"/>
          <w:sz w:val="24"/>
          <w:szCs w:val="24"/>
        </w:rPr>
        <w:t>行</w:t>
      </w:r>
      <w:r w:rsidR="00203806" w:rsidRPr="00DF09B1">
        <w:rPr>
          <w:rFonts w:hAnsi="ＭＳ 明朝" w:hint="eastAsia"/>
          <w:sz w:val="24"/>
          <w:szCs w:val="24"/>
        </w:rPr>
        <w:t>う</w:t>
      </w:r>
      <w:r w:rsidR="00DF5FCE" w:rsidRPr="00DF09B1">
        <w:rPr>
          <w:rFonts w:hAnsi="ＭＳ 明朝" w:hint="eastAsia"/>
          <w:sz w:val="24"/>
          <w:szCs w:val="24"/>
        </w:rPr>
        <w:t>ものとする</w:t>
      </w:r>
      <w:r w:rsidR="00203806" w:rsidRPr="00DF09B1">
        <w:rPr>
          <w:rFonts w:hAnsi="ＭＳ 明朝" w:hint="eastAsia"/>
          <w:sz w:val="24"/>
          <w:szCs w:val="24"/>
        </w:rPr>
        <w:t>。</w:t>
      </w:r>
    </w:p>
    <w:p w:rsidR="00203806" w:rsidRPr="00DF09B1" w:rsidRDefault="00203806" w:rsidP="00203806">
      <w:pPr>
        <w:wordWrap/>
        <w:ind w:leftChars="100" w:left="448" w:hangingChars="99" w:hanging="238"/>
        <w:rPr>
          <w:rFonts w:hAnsi="ＭＳ 明朝"/>
          <w:sz w:val="24"/>
          <w:szCs w:val="24"/>
        </w:rPr>
      </w:pPr>
      <w:r w:rsidRPr="00DF09B1">
        <w:rPr>
          <w:rFonts w:hAnsi="ＭＳ 明朝" w:hint="eastAsia"/>
          <w:sz w:val="24"/>
          <w:szCs w:val="24"/>
        </w:rPr>
        <w:t xml:space="preserve">２　</w:t>
      </w:r>
      <w:r w:rsidR="003263F7" w:rsidRPr="00DF09B1">
        <w:rPr>
          <w:rFonts w:hAnsi="ＭＳ 明朝" w:hint="eastAsia"/>
          <w:sz w:val="24"/>
          <w:szCs w:val="24"/>
        </w:rPr>
        <w:t>補助金を割賦して交付する場合は、富山市土地改良事業補助金交付</w:t>
      </w:r>
      <w:r w:rsidR="004672ED" w:rsidRPr="00DF09B1">
        <w:rPr>
          <w:rFonts w:hAnsi="ＭＳ 明朝" w:hint="eastAsia"/>
          <w:sz w:val="24"/>
          <w:szCs w:val="24"/>
        </w:rPr>
        <w:t>決定</w:t>
      </w:r>
      <w:r w:rsidR="003263F7" w:rsidRPr="00DF09B1">
        <w:rPr>
          <w:rFonts w:hAnsi="ＭＳ 明朝" w:hint="eastAsia"/>
          <w:sz w:val="24"/>
          <w:szCs w:val="24"/>
        </w:rPr>
        <w:t>通知書（様式第２号２）により行うものとし、</w:t>
      </w:r>
      <w:r w:rsidR="006140B0" w:rsidRPr="00DF09B1">
        <w:rPr>
          <w:rFonts w:hAnsi="ＭＳ 明朝" w:hint="eastAsia"/>
          <w:sz w:val="24"/>
          <w:szCs w:val="24"/>
        </w:rPr>
        <w:t>各年度における補助金</w:t>
      </w:r>
      <w:r w:rsidR="004672ED" w:rsidRPr="00DF09B1">
        <w:rPr>
          <w:rFonts w:hAnsi="ＭＳ 明朝" w:hint="eastAsia"/>
          <w:sz w:val="24"/>
          <w:szCs w:val="24"/>
        </w:rPr>
        <w:t>の交付決定は</w:t>
      </w:r>
      <w:r w:rsidR="006140B0" w:rsidRPr="00DF09B1">
        <w:rPr>
          <w:rFonts w:hAnsi="ＭＳ 明朝" w:hint="eastAsia"/>
          <w:sz w:val="24"/>
          <w:szCs w:val="24"/>
        </w:rPr>
        <w:t>、</w:t>
      </w:r>
      <w:r w:rsidR="004672ED" w:rsidRPr="00DF09B1">
        <w:rPr>
          <w:rFonts w:hAnsi="ＭＳ 明朝" w:hint="eastAsia"/>
          <w:sz w:val="24"/>
          <w:szCs w:val="24"/>
        </w:rPr>
        <w:t>各年度の予算の執行が可能となった時点において、</w:t>
      </w:r>
      <w:r w:rsidRPr="00DF09B1">
        <w:rPr>
          <w:rFonts w:hAnsi="ＭＳ 明朝" w:hint="eastAsia"/>
          <w:sz w:val="24"/>
          <w:szCs w:val="24"/>
        </w:rPr>
        <w:t>別に</w:t>
      </w:r>
      <w:r w:rsidR="006140B0" w:rsidRPr="00DF09B1">
        <w:rPr>
          <w:rFonts w:hAnsi="ＭＳ 明朝" w:hint="eastAsia"/>
          <w:sz w:val="24"/>
          <w:szCs w:val="24"/>
        </w:rPr>
        <w:t>富山市土地改良事業補助金交付</w:t>
      </w:r>
      <w:r w:rsidR="004672ED" w:rsidRPr="00DF09B1">
        <w:rPr>
          <w:rFonts w:hAnsi="ＭＳ 明朝" w:hint="eastAsia"/>
          <w:sz w:val="24"/>
          <w:szCs w:val="24"/>
        </w:rPr>
        <w:t>決定</w:t>
      </w:r>
      <w:r w:rsidR="006140B0" w:rsidRPr="00DF09B1">
        <w:rPr>
          <w:rFonts w:hAnsi="ＭＳ 明朝" w:hint="eastAsia"/>
          <w:sz w:val="24"/>
          <w:szCs w:val="24"/>
        </w:rPr>
        <w:t>通知書（様式第２号３）により行</w:t>
      </w:r>
      <w:r w:rsidRPr="00DF09B1">
        <w:rPr>
          <w:rFonts w:hAnsi="ＭＳ 明朝" w:hint="eastAsia"/>
          <w:sz w:val="24"/>
          <w:szCs w:val="24"/>
        </w:rPr>
        <w:t>う</w:t>
      </w:r>
      <w:r w:rsidR="00DF5FCE" w:rsidRPr="00DF09B1">
        <w:rPr>
          <w:rFonts w:hAnsi="ＭＳ 明朝" w:hint="eastAsia"/>
          <w:sz w:val="24"/>
          <w:szCs w:val="24"/>
        </w:rPr>
        <w:t>ものとする</w:t>
      </w:r>
      <w:r w:rsidRPr="00DF09B1">
        <w:rPr>
          <w:rFonts w:hAnsi="ＭＳ 明朝" w:hint="eastAsia"/>
          <w:sz w:val="24"/>
          <w:szCs w:val="24"/>
        </w:rPr>
        <w:t>。</w:t>
      </w:r>
    </w:p>
    <w:p w:rsidR="002C14A8" w:rsidRPr="00DF09B1" w:rsidRDefault="00203806" w:rsidP="00203806">
      <w:pPr>
        <w:wordWrap/>
        <w:ind w:leftChars="100" w:left="448" w:hangingChars="99" w:hanging="238"/>
        <w:rPr>
          <w:rFonts w:hAnsi="ＭＳ 明朝"/>
          <w:sz w:val="24"/>
          <w:szCs w:val="24"/>
        </w:rPr>
      </w:pPr>
      <w:r w:rsidRPr="00DF09B1">
        <w:rPr>
          <w:rFonts w:hAnsi="ＭＳ 明朝" w:hint="eastAsia"/>
          <w:sz w:val="24"/>
          <w:szCs w:val="24"/>
        </w:rPr>
        <w:t xml:space="preserve">３　</w:t>
      </w:r>
      <w:r w:rsidR="00056BCE" w:rsidRPr="00DF09B1">
        <w:rPr>
          <w:rFonts w:hAnsi="ＭＳ 明朝" w:hint="eastAsia"/>
          <w:sz w:val="24"/>
          <w:szCs w:val="24"/>
        </w:rPr>
        <w:t>市長は、</w:t>
      </w:r>
      <w:r w:rsidR="00CE6502" w:rsidRPr="00DF09B1">
        <w:rPr>
          <w:rFonts w:hAnsi="ＭＳ 明朝" w:hint="eastAsia"/>
          <w:sz w:val="24"/>
          <w:szCs w:val="24"/>
        </w:rPr>
        <w:t>補助金の</w:t>
      </w:r>
      <w:r w:rsidR="00BF0780" w:rsidRPr="00DF09B1">
        <w:rPr>
          <w:rFonts w:hAnsi="ＭＳ 明朝" w:hint="eastAsia"/>
          <w:sz w:val="24"/>
          <w:szCs w:val="24"/>
        </w:rPr>
        <w:t>交付を</w:t>
      </w:r>
      <w:r w:rsidR="00A97F61" w:rsidRPr="00DF09B1">
        <w:rPr>
          <w:rFonts w:hAnsi="ＭＳ 明朝" w:hint="eastAsia"/>
          <w:sz w:val="24"/>
          <w:szCs w:val="24"/>
        </w:rPr>
        <w:t>不適当と認めたときは</w:t>
      </w:r>
      <w:r w:rsidR="00943711" w:rsidRPr="00DF09B1">
        <w:rPr>
          <w:rFonts w:hAnsi="ＭＳ 明朝" w:hint="eastAsia"/>
          <w:sz w:val="24"/>
          <w:szCs w:val="24"/>
        </w:rPr>
        <w:t>、</w:t>
      </w:r>
      <w:r w:rsidR="00A97F61" w:rsidRPr="00DF09B1">
        <w:rPr>
          <w:rFonts w:hAnsi="ＭＳ 明朝" w:hint="eastAsia"/>
          <w:sz w:val="24"/>
          <w:szCs w:val="24"/>
        </w:rPr>
        <w:t>富山市土地改良事業補助金不交付決定通知書（様式第３号）により行うもの</w:t>
      </w:r>
      <w:r w:rsidR="0050441F" w:rsidRPr="00DF09B1">
        <w:rPr>
          <w:rFonts w:hAnsi="ＭＳ 明朝" w:hint="eastAsia"/>
          <w:sz w:val="24"/>
          <w:szCs w:val="24"/>
        </w:rPr>
        <w:t>とする。</w:t>
      </w:r>
    </w:p>
    <w:p w:rsidR="00366B9A" w:rsidRPr="00DF09B1" w:rsidRDefault="00366B9A">
      <w:pPr>
        <w:wordWrap/>
        <w:rPr>
          <w:rFonts w:hAnsi="ＭＳ 明朝"/>
          <w:sz w:val="24"/>
          <w:szCs w:val="24"/>
        </w:rPr>
      </w:pPr>
    </w:p>
    <w:p w:rsidR="00FF6B1A" w:rsidRPr="00DF09B1" w:rsidRDefault="00FF6B1A">
      <w:pPr>
        <w:wordWrap/>
        <w:rPr>
          <w:rFonts w:hAnsi="ＭＳ 明朝"/>
          <w:sz w:val="24"/>
          <w:szCs w:val="24"/>
        </w:rPr>
      </w:pPr>
      <w:r w:rsidRPr="00DF09B1">
        <w:rPr>
          <w:rFonts w:hAnsi="ＭＳ 明朝" w:hint="eastAsia"/>
          <w:sz w:val="24"/>
          <w:szCs w:val="24"/>
        </w:rPr>
        <w:t xml:space="preserve">　（交付の条件）</w:t>
      </w:r>
    </w:p>
    <w:p w:rsidR="00FF6B1A" w:rsidRPr="00DF09B1" w:rsidRDefault="00FF6B1A">
      <w:pPr>
        <w:wordWrap/>
        <w:ind w:left="210" w:hanging="210"/>
        <w:rPr>
          <w:rFonts w:hAnsi="ＭＳ 明朝"/>
          <w:sz w:val="24"/>
          <w:szCs w:val="24"/>
        </w:rPr>
      </w:pPr>
      <w:r w:rsidRPr="00DF09B1">
        <w:rPr>
          <w:rFonts w:hAnsi="ＭＳ 明朝" w:hint="eastAsia"/>
          <w:sz w:val="24"/>
          <w:szCs w:val="24"/>
        </w:rPr>
        <w:t>第６条　規則第６条の規定による補助金の交付決定に付する条件は、次の各号に掲げるとおりとする。</w:t>
      </w:r>
    </w:p>
    <w:p w:rsidR="00FF6B1A" w:rsidRPr="00DF09B1" w:rsidRDefault="00FF6B1A" w:rsidP="003932FD">
      <w:pPr>
        <w:wordWrap/>
        <w:ind w:left="542" w:hangingChars="226" w:hanging="542"/>
        <w:rPr>
          <w:rFonts w:hAnsi="ＭＳ 明朝"/>
          <w:sz w:val="24"/>
          <w:szCs w:val="24"/>
        </w:rPr>
      </w:pPr>
      <w:r w:rsidRPr="00DF09B1">
        <w:rPr>
          <w:rFonts w:hAnsi="ＭＳ 明朝" w:hint="eastAsia"/>
          <w:sz w:val="24"/>
          <w:szCs w:val="24"/>
        </w:rPr>
        <w:t xml:space="preserve">　(１)　補助金は、当該事業以外の事業の経費に流用してはならない。</w:t>
      </w:r>
    </w:p>
    <w:p w:rsidR="00FF6B1A" w:rsidRPr="00DF09B1" w:rsidRDefault="00FF6B1A" w:rsidP="003932FD">
      <w:pPr>
        <w:wordWrap/>
        <w:ind w:leftChars="-113" w:left="745" w:hangingChars="409" w:hanging="982"/>
        <w:rPr>
          <w:rFonts w:hAnsi="ＭＳ 明朝"/>
          <w:sz w:val="24"/>
          <w:szCs w:val="24"/>
        </w:rPr>
      </w:pPr>
      <w:r w:rsidRPr="00DF09B1">
        <w:rPr>
          <w:rFonts w:hAnsi="ＭＳ 明朝" w:hint="eastAsia"/>
          <w:sz w:val="24"/>
          <w:szCs w:val="24"/>
        </w:rPr>
        <w:t xml:space="preserve">　</w:t>
      </w:r>
      <w:r w:rsidR="00BC6B01" w:rsidRPr="00DF09B1">
        <w:rPr>
          <w:rFonts w:hAnsi="ＭＳ 明朝" w:hint="eastAsia"/>
          <w:sz w:val="24"/>
          <w:szCs w:val="24"/>
        </w:rPr>
        <w:t xml:space="preserve">　</w:t>
      </w:r>
      <w:r w:rsidRPr="00DF09B1">
        <w:rPr>
          <w:rFonts w:hAnsi="ＭＳ 明朝" w:hint="eastAsia"/>
          <w:sz w:val="24"/>
          <w:szCs w:val="24"/>
        </w:rPr>
        <w:t>(２)　補助事業が、予定の期間内に完了しない場合又は補助事業の遂行が困難になった場合には、その理由及びその事業の遂行状況を速やかに市長に報告し、その指示を受けなければならない。</w:t>
      </w:r>
    </w:p>
    <w:p w:rsidR="00507EA6" w:rsidRPr="00DF09B1" w:rsidRDefault="0050441F" w:rsidP="003932FD">
      <w:pPr>
        <w:wordWrap/>
        <w:ind w:leftChars="50" w:left="739" w:hangingChars="264" w:hanging="634"/>
        <w:rPr>
          <w:rFonts w:hAnsi="ＭＳ 明朝"/>
          <w:sz w:val="24"/>
          <w:szCs w:val="24"/>
        </w:rPr>
      </w:pPr>
      <w:r w:rsidRPr="00DF09B1">
        <w:rPr>
          <w:rFonts w:hAnsi="ＭＳ 明朝" w:hint="eastAsia"/>
          <w:sz w:val="24"/>
          <w:szCs w:val="24"/>
        </w:rPr>
        <w:lastRenderedPageBreak/>
        <w:t>（３）　補助金</w:t>
      </w:r>
      <w:r w:rsidR="00056BCE" w:rsidRPr="00DF09B1">
        <w:rPr>
          <w:rFonts w:hAnsi="ＭＳ 明朝" w:hint="eastAsia"/>
          <w:sz w:val="24"/>
          <w:szCs w:val="24"/>
        </w:rPr>
        <w:t>を</w:t>
      </w:r>
      <w:r w:rsidR="00507EA6" w:rsidRPr="00DF09B1">
        <w:rPr>
          <w:rFonts w:hAnsi="ＭＳ 明朝" w:hint="eastAsia"/>
          <w:sz w:val="24"/>
          <w:szCs w:val="24"/>
        </w:rPr>
        <w:t>割賦して交付</w:t>
      </w:r>
      <w:r w:rsidR="00056BCE" w:rsidRPr="00DF09B1">
        <w:rPr>
          <w:rFonts w:hAnsi="ＭＳ 明朝" w:hint="eastAsia"/>
          <w:sz w:val="24"/>
          <w:szCs w:val="24"/>
        </w:rPr>
        <w:t>する</w:t>
      </w:r>
      <w:r w:rsidR="00507EA6" w:rsidRPr="00DF09B1">
        <w:rPr>
          <w:rFonts w:hAnsi="ＭＳ 明朝" w:hint="eastAsia"/>
          <w:sz w:val="24"/>
          <w:szCs w:val="24"/>
        </w:rPr>
        <w:t>場合</w:t>
      </w:r>
      <w:r w:rsidR="00056BCE" w:rsidRPr="00DF09B1">
        <w:rPr>
          <w:rFonts w:hAnsi="ＭＳ 明朝" w:hint="eastAsia"/>
          <w:sz w:val="24"/>
          <w:szCs w:val="24"/>
        </w:rPr>
        <w:t>において</w:t>
      </w:r>
      <w:r w:rsidR="00507EA6" w:rsidRPr="00DF09B1">
        <w:rPr>
          <w:rFonts w:hAnsi="ＭＳ 明朝" w:hint="eastAsia"/>
          <w:sz w:val="24"/>
          <w:szCs w:val="24"/>
        </w:rPr>
        <w:t>、</w:t>
      </w:r>
      <w:r w:rsidR="006F4B78" w:rsidRPr="00DF09B1">
        <w:rPr>
          <w:rFonts w:hAnsi="ＭＳ 明朝" w:hint="eastAsia"/>
          <w:sz w:val="24"/>
          <w:szCs w:val="24"/>
        </w:rPr>
        <w:t>その</w:t>
      </w:r>
      <w:r w:rsidR="00507EA6" w:rsidRPr="00DF09B1">
        <w:rPr>
          <w:rFonts w:hAnsi="ＭＳ 明朝" w:hint="eastAsia"/>
          <w:sz w:val="24"/>
          <w:szCs w:val="24"/>
        </w:rPr>
        <w:t>償還方法</w:t>
      </w:r>
      <w:r w:rsidR="006F4B78" w:rsidRPr="00DF09B1">
        <w:rPr>
          <w:rFonts w:hAnsi="ＭＳ 明朝" w:hint="eastAsia"/>
          <w:sz w:val="24"/>
          <w:szCs w:val="24"/>
        </w:rPr>
        <w:t>等</w:t>
      </w:r>
      <w:r w:rsidR="00507EA6" w:rsidRPr="00DF09B1">
        <w:rPr>
          <w:rFonts w:hAnsi="ＭＳ 明朝" w:hint="eastAsia"/>
          <w:sz w:val="24"/>
          <w:szCs w:val="24"/>
        </w:rPr>
        <w:t>が</w:t>
      </w:r>
      <w:r w:rsidR="00056BCE" w:rsidRPr="00DF09B1">
        <w:rPr>
          <w:rFonts w:hAnsi="ＭＳ 明朝" w:hint="eastAsia"/>
          <w:sz w:val="24"/>
          <w:szCs w:val="24"/>
        </w:rPr>
        <w:t>変更する</w:t>
      </w:r>
      <w:r w:rsidR="005351BC" w:rsidRPr="00DF09B1">
        <w:rPr>
          <w:rFonts w:hAnsi="ＭＳ 明朝" w:hint="eastAsia"/>
          <w:sz w:val="24"/>
          <w:szCs w:val="24"/>
        </w:rPr>
        <w:t>とき</w:t>
      </w:r>
      <w:r w:rsidR="00507EA6" w:rsidRPr="00DF09B1">
        <w:rPr>
          <w:rFonts w:hAnsi="ＭＳ 明朝" w:hint="eastAsia"/>
          <w:sz w:val="24"/>
          <w:szCs w:val="24"/>
        </w:rPr>
        <w:t>は</w:t>
      </w:r>
      <w:r w:rsidR="006F4B78" w:rsidRPr="00DF09B1">
        <w:rPr>
          <w:rFonts w:hAnsi="ＭＳ 明朝" w:hint="eastAsia"/>
          <w:sz w:val="24"/>
          <w:szCs w:val="24"/>
        </w:rPr>
        <w:t>、</w:t>
      </w:r>
      <w:r w:rsidR="00056BCE" w:rsidRPr="00DF09B1">
        <w:rPr>
          <w:rFonts w:hAnsi="ＭＳ 明朝" w:hint="eastAsia"/>
          <w:sz w:val="24"/>
          <w:szCs w:val="24"/>
        </w:rPr>
        <w:t>事前に</w:t>
      </w:r>
      <w:r w:rsidR="00507EA6" w:rsidRPr="00DF09B1">
        <w:rPr>
          <w:rFonts w:hAnsi="ＭＳ 明朝" w:hint="eastAsia"/>
          <w:sz w:val="24"/>
          <w:szCs w:val="24"/>
        </w:rPr>
        <w:t>市長に報告し、その指示を受けなければならない。</w:t>
      </w:r>
    </w:p>
    <w:p w:rsidR="0050441F" w:rsidRPr="00DF09B1" w:rsidRDefault="0050441F" w:rsidP="003932FD">
      <w:pPr>
        <w:wordWrap/>
        <w:ind w:leftChars="-114" w:left="553" w:hangingChars="330" w:hanging="792"/>
        <w:rPr>
          <w:rFonts w:hAnsi="ＭＳ 明朝"/>
          <w:sz w:val="24"/>
          <w:szCs w:val="24"/>
        </w:rPr>
      </w:pPr>
    </w:p>
    <w:p w:rsidR="00FF6B1A" w:rsidRPr="00DF09B1" w:rsidRDefault="00FF6B1A">
      <w:pPr>
        <w:wordWrap/>
        <w:rPr>
          <w:rFonts w:hAnsi="ＭＳ 明朝"/>
          <w:sz w:val="24"/>
          <w:szCs w:val="24"/>
        </w:rPr>
      </w:pPr>
      <w:r w:rsidRPr="00DF09B1">
        <w:rPr>
          <w:rFonts w:hAnsi="ＭＳ 明朝" w:hint="eastAsia"/>
          <w:sz w:val="24"/>
          <w:szCs w:val="24"/>
        </w:rPr>
        <w:t xml:space="preserve">　（申請の取下げ期日）</w:t>
      </w:r>
    </w:p>
    <w:p w:rsidR="00FF6B1A" w:rsidRPr="00DF09B1" w:rsidRDefault="00FF6B1A">
      <w:pPr>
        <w:wordWrap/>
        <w:ind w:left="210" w:hanging="210"/>
        <w:rPr>
          <w:rFonts w:hAnsi="ＭＳ 明朝"/>
          <w:sz w:val="24"/>
          <w:szCs w:val="24"/>
        </w:rPr>
      </w:pPr>
      <w:r w:rsidRPr="00DF09B1">
        <w:rPr>
          <w:rFonts w:hAnsi="ＭＳ 明朝" w:hint="eastAsia"/>
          <w:sz w:val="24"/>
          <w:szCs w:val="24"/>
        </w:rPr>
        <w:t>第７条　規則第７条第１項の市長の定める期日は、第５条の通知を受けた日から起算して15日</w:t>
      </w:r>
      <w:r w:rsidR="00417207" w:rsidRPr="00DF09B1">
        <w:rPr>
          <w:rFonts w:hAnsi="ＭＳ 明朝" w:hint="eastAsia"/>
          <w:sz w:val="24"/>
          <w:szCs w:val="24"/>
        </w:rPr>
        <w:t>以内と</w:t>
      </w:r>
      <w:r w:rsidRPr="00DF09B1">
        <w:rPr>
          <w:rFonts w:hAnsi="ＭＳ 明朝" w:hint="eastAsia"/>
          <w:sz w:val="24"/>
          <w:szCs w:val="24"/>
        </w:rPr>
        <w:t>する。</w:t>
      </w:r>
    </w:p>
    <w:p w:rsidR="00366B9A" w:rsidRPr="00DF09B1" w:rsidRDefault="00366B9A">
      <w:pPr>
        <w:wordWrap/>
        <w:rPr>
          <w:rFonts w:hAnsi="ＭＳ 明朝"/>
          <w:sz w:val="24"/>
          <w:szCs w:val="24"/>
        </w:rPr>
      </w:pPr>
    </w:p>
    <w:p w:rsidR="00FF6B1A" w:rsidRPr="00DF09B1" w:rsidRDefault="00FF6B1A">
      <w:pPr>
        <w:wordWrap/>
        <w:rPr>
          <w:rFonts w:hAnsi="ＭＳ 明朝"/>
          <w:sz w:val="24"/>
          <w:szCs w:val="24"/>
        </w:rPr>
      </w:pPr>
      <w:r w:rsidRPr="00DF09B1">
        <w:rPr>
          <w:rFonts w:hAnsi="ＭＳ 明朝" w:hint="eastAsia"/>
          <w:sz w:val="24"/>
          <w:szCs w:val="24"/>
        </w:rPr>
        <w:t xml:space="preserve">　（事業状況報告）</w:t>
      </w:r>
    </w:p>
    <w:p w:rsidR="00FF6B1A" w:rsidRPr="00DF09B1" w:rsidRDefault="00FF6B1A">
      <w:pPr>
        <w:wordWrap/>
        <w:ind w:left="210" w:hanging="210"/>
        <w:rPr>
          <w:rFonts w:hAnsi="ＭＳ 明朝"/>
          <w:sz w:val="24"/>
          <w:szCs w:val="24"/>
        </w:rPr>
      </w:pPr>
      <w:r w:rsidRPr="00DF09B1">
        <w:rPr>
          <w:rFonts w:hAnsi="ＭＳ 明朝" w:hint="eastAsia"/>
          <w:sz w:val="24"/>
          <w:szCs w:val="24"/>
        </w:rPr>
        <w:t>第８条　規則第９条の規定により、市長が補助事業の遂行状況報告を求めたときは、当該補助事業者は</w:t>
      </w:r>
      <w:r w:rsidR="00943711" w:rsidRPr="00DF09B1">
        <w:rPr>
          <w:rFonts w:hAnsi="ＭＳ 明朝" w:hint="eastAsia"/>
          <w:sz w:val="24"/>
          <w:szCs w:val="24"/>
        </w:rPr>
        <w:t>、</w:t>
      </w:r>
      <w:r w:rsidRPr="00DF09B1">
        <w:rPr>
          <w:rFonts w:hAnsi="ＭＳ 明朝" w:hint="eastAsia"/>
          <w:sz w:val="24"/>
          <w:szCs w:val="24"/>
        </w:rPr>
        <w:t>富山市土地改良事業遂行状況報告書（様式第</w:t>
      </w:r>
      <w:r w:rsidR="00BB2D6C" w:rsidRPr="00DF09B1">
        <w:rPr>
          <w:rFonts w:hAnsi="ＭＳ 明朝" w:hint="eastAsia"/>
          <w:sz w:val="24"/>
          <w:szCs w:val="24"/>
        </w:rPr>
        <w:t>４</w:t>
      </w:r>
      <w:r w:rsidRPr="00DF09B1">
        <w:rPr>
          <w:rFonts w:hAnsi="ＭＳ 明朝" w:hint="eastAsia"/>
          <w:sz w:val="24"/>
          <w:szCs w:val="24"/>
        </w:rPr>
        <w:t>号）を指定の期日までに提出しなければならない。</w:t>
      </w:r>
    </w:p>
    <w:p w:rsidR="00366B9A" w:rsidRPr="00DF09B1" w:rsidRDefault="00366B9A">
      <w:pPr>
        <w:wordWrap/>
        <w:rPr>
          <w:rFonts w:hAnsi="ＭＳ 明朝"/>
          <w:sz w:val="24"/>
          <w:szCs w:val="24"/>
        </w:rPr>
      </w:pPr>
    </w:p>
    <w:p w:rsidR="00FF6B1A" w:rsidRPr="00DF09B1" w:rsidRDefault="00FF6B1A">
      <w:pPr>
        <w:wordWrap/>
        <w:rPr>
          <w:rFonts w:hAnsi="ＭＳ 明朝"/>
          <w:sz w:val="24"/>
          <w:szCs w:val="24"/>
        </w:rPr>
      </w:pPr>
      <w:r w:rsidRPr="00DF09B1">
        <w:rPr>
          <w:rFonts w:hAnsi="ＭＳ 明朝" w:hint="eastAsia"/>
          <w:sz w:val="24"/>
          <w:szCs w:val="24"/>
        </w:rPr>
        <w:t xml:space="preserve">　（事業計画の変更等の承認申請）</w:t>
      </w:r>
    </w:p>
    <w:p w:rsidR="00FF6B1A" w:rsidRPr="00DF09B1" w:rsidRDefault="00FF6B1A">
      <w:pPr>
        <w:wordWrap/>
        <w:ind w:left="210" w:hanging="210"/>
        <w:rPr>
          <w:rFonts w:hAnsi="ＭＳ 明朝"/>
          <w:sz w:val="24"/>
          <w:szCs w:val="24"/>
        </w:rPr>
      </w:pPr>
      <w:r w:rsidRPr="00DF09B1">
        <w:rPr>
          <w:rFonts w:hAnsi="ＭＳ 明朝" w:hint="eastAsia"/>
          <w:sz w:val="24"/>
          <w:szCs w:val="24"/>
        </w:rPr>
        <w:t>第９条　規則第11条第１項の規定により、事業計画の変更等の承認を受けようとする者は、</w:t>
      </w:r>
      <w:r w:rsidR="00C76C98" w:rsidRPr="00DF09B1">
        <w:rPr>
          <w:rFonts w:hAnsi="ＭＳ 明朝" w:hint="eastAsia"/>
          <w:sz w:val="24"/>
          <w:szCs w:val="24"/>
        </w:rPr>
        <w:t>富山市</w:t>
      </w:r>
      <w:r w:rsidRPr="00DF09B1">
        <w:rPr>
          <w:rFonts w:hAnsi="ＭＳ 明朝" w:hint="eastAsia"/>
          <w:sz w:val="24"/>
          <w:szCs w:val="24"/>
        </w:rPr>
        <w:t>土地改良事業補助金変更（中止・廃止）交付申請書（様式第</w:t>
      </w:r>
      <w:r w:rsidR="00BB2D6C" w:rsidRPr="00DF09B1">
        <w:rPr>
          <w:rFonts w:hAnsi="ＭＳ 明朝" w:hint="eastAsia"/>
          <w:sz w:val="24"/>
          <w:szCs w:val="24"/>
        </w:rPr>
        <w:t>５</w:t>
      </w:r>
      <w:r w:rsidRPr="00DF09B1">
        <w:rPr>
          <w:rFonts w:hAnsi="ＭＳ 明朝" w:hint="eastAsia"/>
          <w:sz w:val="24"/>
          <w:szCs w:val="24"/>
        </w:rPr>
        <w:t>号）</w:t>
      </w:r>
      <w:r w:rsidR="00750CA1" w:rsidRPr="00DF09B1">
        <w:rPr>
          <w:rFonts w:hAnsi="ＭＳ 明朝" w:hint="eastAsia"/>
          <w:sz w:val="24"/>
          <w:szCs w:val="24"/>
        </w:rPr>
        <w:t>、額</w:t>
      </w:r>
      <w:r w:rsidRPr="00DF09B1">
        <w:rPr>
          <w:rFonts w:hAnsi="ＭＳ 明朝" w:hint="eastAsia"/>
          <w:sz w:val="24"/>
          <w:szCs w:val="24"/>
        </w:rPr>
        <w:t>に</w:t>
      </w:r>
      <w:r w:rsidR="00750CA1" w:rsidRPr="00DF09B1">
        <w:rPr>
          <w:rFonts w:hAnsi="ＭＳ 明朝" w:hint="eastAsia"/>
          <w:sz w:val="24"/>
          <w:szCs w:val="24"/>
        </w:rPr>
        <w:t>変更のないものは</w:t>
      </w:r>
      <w:r w:rsidR="00C76C98" w:rsidRPr="00DF09B1">
        <w:rPr>
          <w:rFonts w:hAnsi="ＭＳ 明朝" w:hint="eastAsia"/>
          <w:sz w:val="24"/>
          <w:szCs w:val="24"/>
        </w:rPr>
        <w:t>富山市</w:t>
      </w:r>
      <w:r w:rsidR="00750CA1" w:rsidRPr="00DF09B1">
        <w:rPr>
          <w:rFonts w:hAnsi="ＭＳ 明朝" w:hint="eastAsia"/>
          <w:sz w:val="24"/>
          <w:szCs w:val="24"/>
        </w:rPr>
        <w:t>土地改良事業補助金変更交付承認申請書（様式第５号２）、繰越を</w:t>
      </w:r>
      <w:r w:rsidR="00122DA4" w:rsidRPr="00DF09B1">
        <w:rPr>
          <w:rFonts w:hAnsi="ＭＳ 明朝" w:hint="eastAsia"/>
          <w:sz w:val="24"/>
          <w:szCs w:val="24"/>
        </w:rPr>
        <w:t>行う</w:t>
      </w:r>
      <w:r w:rsidR="00750CA1" w:rsidRPr="00DF09B1">
        <w:rPr>
          <w:rFonts w:hAnsi="ＭＳ 明朝" w:hint="eastAsia"/>
          <w:sz w:val="24"/>
          <w:szCs w:val="24"/>
        </w:rPr>
        <w:t>ものは</w:t>
      </w:r>
      <w:r w:rsidR="00C76C98" w:rsidRPr="00DF09B1">
        <w:rPr>
          <w:rFonts w:hAnsi="ＭＳ 明朝" w:hint="eastAsia"/>
          <w:sz w:val="24"/>
          <w:szCs w:val="24"/>
        </w:rPr>
        <w:t>富山市</w:t>
      </w:r>
      <w:r w:rsidR="00750CA1" w:rsidRPr="00DF09B1">
        <w:rPr>
          <w:rFonts w:hAnsi="ＭＳ 明朝" w:hint="eastAsia"/>
          <w:sz w:val="24"/>
          <w:szCs w:val="24"/>
        </w:rPr>
        <w:t>土地改良事業補助金変更（繰越）承認申請書（様式第５号３）により</w:t>
      </w:r>
      <w:r w:rsidR="00ED25AE" w:rsidRPr="00DF09B1">
        <w:rPr>
          <w:rFonts w:hAnsi="ＭＳ 明朝" w:hint="eastAsia"/>
          <w:sz w:val="24"/>
          <w:szCs w:val="24"/>
        </w:rPr>
        <w:t>、市長に</w:t>
      </w:r>
      <w:r w:rsidR="00A4370C" w:rsidRPr="00FE41A2">
        <w:rPr>
          <w:rFonts w:hAnsi="ＭＳ 明朝" w:hint="eastAsia"/>
          <w:sz w:val="24"/>
          <w:szCs w:val="24"/>
        </w:rPr>
        <w:t>申請する</w:t>
      </w:r>
      <w:r w:rsidRPr="00DF09B1">
        <w:rPr>
          <w:rFonts w:hAnsi="ＭＳ 明朝" w:hint="eastAsia"/>
          <w:sz w:val="24"/>
          <w:szCs w:val="24"/>
        </w:rPr>
        <w:t>ものとする。</w:t>
      </w:r>
    </w:p>
    <w:p w:rsidR="00FF6B1A" w:rsidRPr="00DF09B1" w:rsidRDefault="00FF6B1A">
      <w:pPr>
        <w:wordWrap/>
        <w:ind w:left="210" w:hanging="210"/>
        <w:rPr>
          <w:rFonts w:hAnsi="ＭＳ 明朝"/>
          <w:sz w:val="24"/>
          <w:szCs w:val="24"/>
        </w:rPr>
      </w:pPr>
      <w:r w:rsidRPr="00DF09B1">
        <w:rPr>
          <w:rFonts w:hAnsi="ＭＳ 明朝" w:hint="eastAsia"/>
          <w:sz w:val="24"/>
          <w:szCs w:val="24"/>
        </w:rPr>
        <w:t>２　規則第11条第１項の規定にかかわらず、事業計画書の内容変更のうち、次の各号に掲げる変更以外の変更はその</w:t>
      </w:r>
      <w:r w:rsidR="000C27AF" w:rsidRPr="00FE41A2">
        <w:rPr>
          <w:rFonts w:hAnsi="ＭＳ 明朝" w:hint="eastAsia"/>
          <w:sz w:val="24"/>
          <w:szCs w:val="24"/>
        </w:rPr>
        <w:t>申請</w:t>
      </w:r>
      <w:r w:rsidRPr="00DF09B1">
        <w:rPr>
          <w:rFonts w:hAnsi="ＭＳ 明朝" w:hint="eastAsia"/>
          <w:sz w:val="24"/>
          <w:szCs w:val="24"/>
        </w:rPr>
        <w:t>を要しない。</w:t>
      </w:r>
    </w:p>
    <w:p w:rsidR="00FF6B1A" w:rsidRPr="000C27AF" w:rsidRDefault="00FF6B1A" w:rsidP="000C27AF">
      <w:pPr>
        <w:pStyle w:val="ac"/>
        <w:numPr>
          <w:ilvl w:val="0"/>
          <w:numId w:val="4"/>
        </w:numPr>
        <w:wordWrap/>
        <w:ind w:leftChars="0"/>
        <w:rPr>
          <w:rFonts w:hAnsi="ＭＳ 明朝"/>
          <w:sz w:val="24"/>
          <w:szCs w:val="24"/>
        </w:rPr>
      </w:pPr>
      <w:r w:rsidRPr="000C27AF">
        <w:rPr>
          <w:rFonts w:hAnsi="ＭＳ 明朝" w:hint="eastAsia"/>
          <w:sz w:val="24"/>
          <w:szCs w:val="24"/>
        </w:rPr>
        <w:t>事業主体の変更</w:t>
      </w:r>
    </w:p>
    <w:p w:rsidR="000C27AF" w:rsidRPr="000C27AF" w:rsidRDefault="000C27AF" w:rsidP="000C27AF">
      <w:pPr>
        <w:pStyle w:val="ac"/>
        <w:numPr>
          <w:ilvl w:val="0"/>
          <w:numId w:val="4"/>
        </w:numPr>
        <w:wordWrap/>
        <w:ind w:leftChars="0"/>
        <w:rPr>
          <w:rFonts w:hAnsi="ＭＳ 明朝"/>
          <w:sz w:val="24"/>
          <w:szCs w:val="24"/>
        </w:rPr>
      </w:pPr>
      <w:r w:rsidRPr="00FE41A2">
        <w:rPr>
          <w:rFonts w:hAnsi="ＭＳ 明朝" w:hint="eastAsia"/>
          <w:sz w:val="24"/>
          <w:szCs w:val="24"/>
        </w:rPr>
        <w:t>全体事業費の増減</w:t>
      </w:r>
    </w:p>
    <w:p w:rsidR="00FF6B1A" w:rsidRPr="00DF09B1" w:rsidRDefault="00FF6B1A">
      <w:pPr>
        <w:wordWrap/>
        <w:ind w:left="420" w:hanging="420"/>
        <w:rPr>
          <w:rFonts w:hAnsi="ＭＳ 明朝"/>
          <w:sz w:val="24"/>
          <w:szCs w:val="24"/>
        </w:rPr>
      </w:pPr>
      <w:r w:rsidRPr="00DF09B1">
        <w:rPr>
          <w:rFonts w:hAnsi="ＭＳ 明朝" w:hint="eastAsia"/>
          <w:sz w:val="24"/>
          <w:szCs w:val="24"/>
        </w:rPr>
        <w:t xml:space="preserve">　(</w:t>
      </w:r>
      <w:r w:rsidR="000C27AF" w:rsidRPr="00FE41A2">
        <w:rPr>
          <w:rFonts w:hAnsi="ＭＳ 明朝" w:hint="eastAsia"/>
          <w:sz w:val="24"/>
          <w:szCs w:val="24"/>
        </w:rPr>
        <w:t>３</w:t>
      </w:r>
      <w:r w:rsidRPr="00DF09B1">
        <w:rPr>
          <w:rFonts w:hAnsi="ＭＳ 明朝" w:hint="eastAsia"/>
          <w:sz w:val="24"/>
          <w:szCs w:val="24"/>
        </w:rPr>
        <w:t>)　工事費から工事雑費への流用</w:t>
      </w:r>
    </w:p>
    <w:p w:rsidR="00FF6B1A" w:rsidRPr="00DF09B1" w:rsidRDefault="00FF6B1A">
      <w:pPr>
        <w:wordWrap/>
        <w:ind w:left="420" w:hanging="420"/>
        <w:rPr>
          <w:rFonts w:hAnsi="ＭＳ 明朝"/>
          <w:sz w:val="24"/>
          <w:szCs w:val="24"/>
        </w:rPr>
      </w:pPr>
      <w:r w:rsidRPr="00DF09B1">
        <w:rPr>
          <w:rFonts w:hAnsi="ＭＳ 明朝" w:hint="eastAsia"/>
          <w:sz w:val="24"/>
          <w:szCs w:val="24"/>
        </w:rPr>
        <w:t xml:space="preserve">　(</w:t>
      </w:r>
      <w:r w:rsidR="000C27AF" w:rsidRPr="00FE41A2">
        <w:rPr>
          <w:rFonts w:hAnsi="ＭＳ 明朝" w:hint="eastAsia"/>
          <w:sz w:val="24"/>
          <w:szCs w:val="24"/>
        </w:rPr>
        <w:t>４</w:t>
      </w:r>
      <w:r w:rsidRPr="00DF09B1">
        <w:rPr>
          <w:rFonts w:hAnsi="ＭＳ 明朝" w:hint="eastAsia"/>
          <w:sz w:val="24"/>
          <w:szCs w:val="24"/>
        </w:rPr>
        <w:t>)　工種の新設又は廃止</w:t>
      </w:r>
    </w:p>
    <w:p w:rsidR="00FF6B1A" w:rsidRPr="00DF09B1" w:rsidRDefault="00FF6B1A" w:rsidP="00C55E71">
      <w:pPr>
        <w:wordWrap/>
        <w:ind w:leftChars="107" w:left="784" w:hangingChars="233" w:hanging="559"/>
        <w:rPr>
          <w:rFonts w:hAnsi="ＭＳ 明朝"/>
          <w:sz w:val="24"/>
          <w:szCs w:val="24"/>
        </w:rPr>
      </w:pPr>
      <w:r w:rsidRPr="00DF09B1">
        <w:rPr>
          <w:rFonts w:hAnsi="ＭＳ 明朝" w:hint="eastAsia"/>
          <w:sz w:val="24"/>
          <w:szCs w:val="24"/>
        </w:rPr>
        <w:t>(</w:t>
      </w:r>
      <w:r w:rsidR="000C27AF" w:rsidRPr="00FE41A2">
        <w:rPr>
          <w:rFonts w:hAnsi="ＭＳ 明朝" w:hint="eastAsia"/>
          <w:sz w:val="24"/>
          <w:szCs w:val="24"/>
        </w:rPr>
        <w:t>５</w:t>
      </w:r>
      <w:r w:rsidRPr="00FE41A2">
        <w:rPr>
          <w:rFonts w:hAnsi="ＭＳ 明朝" w:hint="eastAsia"/>
          <w:sz w:val="24"/>
          <w:szCs w:val="24"/>
        </w:rPr>
        <w:t xml:space="preserve">)　</w:t>
      </w:r>
      <w:r w:rsidR="006931D9" w:rsidRPr="00FE41A2">
        <w:rPr>
          <w:rFonts w:hAnsi="ＭＳ 明朝" w:hint="eastAsia"/>
          <w:sz w:val="24"/>
          <w:szCs w:val="24"/>
        </w:rPr>
        <w:t>各</w:t>
      </w:r>
      <w:r w:rsidRPr="00FE41A2">
        <w:rPr>
          <w:rFonts w:hAnsi="ＭＳ 明朝" w:hint="eastAsia"/>
          <w:sz w:val="24"/>
          <w:szCs w:val="24"/>
        </w:rPr>
        <w:t>工種</w:t>
      </w:r>
      <w:r w:rsidR="006931D9" w:rsidRPr="00FE41A2">
        <w:rPr>
          <w:rFonts w:hAnsi="ＭＳ 明朝" w:hint="eastAsia"/>
          <w:sz w:val="24"/>
          <w:szCs w:val="24"/>
        </w:rPr>
        <w:t>の数量</w:t>
      </w:r>
      <w:r w:rsidRPr="00DF09B1">
        <w:rPr>
          <w:rFonts w:hAnsi="ＭＳ 明朝" w:hint="eastAsia"/>
          <w:sz w:val="24"/>
          <w:szCs w:val="24"/>
        </w:rPr>
        <w:t>又は</w:t>
      </w:r>
      <w:r w:rsidRPr="001D57D7">
        <w:rPr>
          <w:rFonts w:hAnsi="ＭＳ 明朝" w:hint="eastAsia"/>
          <w:sz w:val="24"/>
          <w:szCs w:val="24"/>
        </w:rPr>
        <w:t>30パーセントを超える</w:t>
      </w:r>
      <w:r w:rsidR="006931D9" w:rsidRPr="00FE41A2">
        <w:rPr>
          <w:rFonts w:hAnsi="ＭＳ 明朝" w:hint="eastAsia"/>
          <w:sz w:val="24"/>
          <w:szCs w:val="24"/>
        </w:rPr>
        <w:t>金額</w:t>
      </w:r>
      <w:r w:rsidRPr="00FE41A2">
        <w:rPr>
          <w:rFonts w:hAnsi="ＭＳ 明朝" w:hint="eastAsia"/>
          <w:sz w:val="24"/>
          <w:szCs w:val="24"/>
        </w:rPr>
        <w:t>の増減（</w:t>
      </w:r>
      <w:r w:rsidR="001D57D7" w:rsidRPr="00FE41A2">
        <w:rPr>
          <w:rFonts w:hAnsi="ＭＳ 明朝" w:hint="eastAsia"/>
          <w:sz w:val="24"/>
          <w:szCs w:val="24"/>
        </w:rPr>
        <w:t>各工種の</w:t>
      </w:r>
      <w:r w:rsidRPr="00DF09B1">
        <w:rPr>
          <w:rFonts w:hAnsi="ＭＳ 明朝" w:hint="eastAsia"/>
          <w:sz w:val="24"/>
          <w:szCs w:val="24"/>
        </w:rPr>
        <w:t>増減額が200万円以下の場合を除く）</w:t>
      </w:r>
    </w:p>
    <w:p w:rsidR="00FF6B1A" w:rsidRPr="00DF09B1" w:rsidRDefault="00FF6B1A">
      <w:pPr>
        <w:wordWrap/>
        <w:ind w:left="420" w:hanging="420"/>
        <w:rPr>
          <w:rFonts w:hAnsi="ＭＳ 明朝"/>
          <w:sz w:val="24"/>
          <w:szCs w:val="24"/>
        </w:rPr>
      </w:pPr>
      <w:r w:rsidRPr="00DF09B1">
        <w:rPr>
          <w:rFonts w:hAnsi="ＭＳ 明朝" w:hint="eastAsia"/>
          <w:sz w:val="24"/>
          <w:szCs w:val="24"/>
        </w:rPr>
        <w:t xml:space="preserve">　</w:t>
      </w:r>
      <w:r w:rsidR="00D9760D" w:rsidRPr="00DF09B1">
        <w:rPr>
          <w:rFonts w:hAnsi="ＭＳ 明朝" w:hint="eastAsia"/>
          <w:sz w:val="24"/>
          <w:szCs w:val="24"/>
        </w:rPr>
        <w:t>(</w:t>
      </w:r>
      <w:r w:rsidR="00F47D9E" w:rsidRPr="00FE41A2">
        <w:rPr>
          <w:rFonts w:hAnsi="ＭＳ 明朝" w:hint="eastAsia"/>
          <w:sz w:val="24"/>
          <w:szCs w:val="24"/>
        </w:rPr>
        <w:t>６</w:t>
      </w:r>
      <w:r w:rsidR="00D9760D" w:rsidRPr="00DF09B1">
        <w:rPr>
          <w:rFonts w:hAnsi="ＭＳ 明朝" w:hint="eastAsia"/>
          <w:sz w:val="24"/>
          <w:szCs w:val="24"/>
        </w:rPr>
        <w:t xml:space="preserve">)　</w:t>
      </w:r>
      <w:r w:rsidRPr="00DF09B1">
        <w:rPr>
          <w:rFonts w:hAnsi="ＭＳ 明朝" w:hint="eastAsia"/>
          <w:sz w:val="24"/>
          <w:szCs w:val="24"/>
        </w:rPr>
        <w:t>施行箇所又は構造の変更</w:t>
      </w:r>
    </w:p>
    <w:p w:rsidR="00366B9A" w:rsidRPr="00DF09B1" w:rsidRDefault="00366B9A">
      <w:pPr>
        <w:wordWrap/>
        <w:rPr>
          <w:rFonts w:hAnsi="ＭＳ 明朝"/>
          <w:sz w:val="24"/>
          <w:szCs w:val="24"/>
        </w:rPr>
      </w:pPr>
    </w:p>
    <w:p w:rsidR="00FF6B1A" w:rsidRPr="00DF09B1" w:rsidRDefault="00FF6B1A">
      <w:pPr>
        <w:wordWrap/>
        <w:rPr>
          <w:rFonts w:hAnsi="ＭＳ 明朝"/>
          <w:sz w:val="24"/>
          <w:szCs w:val="24"/>
        </w:rPr>
      </w:pPr>
      <w:r w:rsidRPr="00DF09B1">
        <w:rPr>
          <w:rFonts w:hAnsi="ＭＳ 明朝" w:hint="eastAsia"/>
          <w:sz w:val="24"/>
          <w:szCs w:val="24"/>
        </w:rPr>
        <w:t xml:space="preserve">　（変更交付決定の通知）</w:t>
      </w:r>
    </w:p>
    <w:p w:rsidR="00FF6B1A" w:rsidRPr="00DF09B1" w:rsidRDefault="00FF6B1A" w:rsidP="003932FD">
      <w:pPr>
        <w:wordWrap/>
        <w:ind w:left="216" w:hangingChars="90" w:hanging="216"/>
        <w:rPr>
          <w:rFonts w:hAnsi="ＭＳ 明朝"/>
          <w:sz w:val="24"/>
          <w:szCs w:val="24"/>
        </w:rPr>
      </w:pPr>
      <w:r w:rsidRPr="00DF09B1">
        <w:rPr>
          <w:rFonts w:hAnsi="ＭＳ 明朝" w:hint="eastAsia"/>
          <w:sz w:val="24"/>
          <w:szCs w:val="24"/>
        </w:rPr>
        <w:t xml:space="preserve">第１０条　</w:t>
      </w:r>
      <w:r w:rsidR="00ED25AE" w:rsidRPr="00DF09B1">
        <w:rPr>
          <w:rFonts w:hAnsi="ＭＳ 明朝" w:hint="eastAsia"/>
          <w:sz w:val="24"/>
          <w:szCs w:val="24"/>
        </w:rPr>
        <w:t>市長は、</w:t>
      </w:r>
      <w:r w:rsidRPr="00DF09B1">
        <w:rPr>
          <w:rFonts w:hAnsi="ＭＳ 明朝" w:hint="eastAsia"/>
          <w:sz w:val="24"/>
          <w:szCs w:val="24"/>
        </w:rPr>
        <w:t>規則第11条第２項の規定による補助金の変更交付の決定をしたときは、富山市土地改良事業補助金変更交付決定通知書（様式第</w:t>
      </w:r>
      <w:r w:rsidR="00BB2D6C" w:rsidRPr="00DF09B1">
        <w:rPr>
          <w:rFonts w:hAnsi="ＭＳ 明朝" w:hint="eastAsia"/>
          <w:sz w:val="24"/>
          <w:szCs w:val="24"/>
        </w:rPr>
        <w:t>６</w:t>
      </w:r>
      <w:r w:rsidRPr="00DF09B1">
        <w:rPr>
          <w:rFonts w:hAnsi="ＭＳ 明朝" w:hint="eastAsia"/>
          <w:sz w:val="24"/>
          <w:szCs w:val="24"/>
        </w:rPr>
        <w:t>号）</w:t>
      </w:r>
      <w:r w:rsidR="00C76C98" w:rsidRPr="00DF09B1">
        <w:rPr>
          <w:rFonts w:hAnsi="ＭＳ 明朝" w:hint="eastAsia"/>
          <w:sz w:val="24"/>
          <w:szCs w:val="24"/>
        </w:rPr>
        <w:t>、富山市土地改良事業補助金変更交付承認通知書</w:t>
      </w:r>
      <w:r w:rsidR="00DF5FCE" w:rsidRPr="00DF09B1">
        <w:rPr>
          <w:rFonts w:hAnsi="ＭＳ 明朝" w:hint="eastAsia"/>
          <w:sz w:val="24"/>
          <w:szCs w:val="24"/>
        </w:rPr>
        <w:t>（様式６号２）</w:t>
      </w:r>
      <w:r w:rsidR="00C76C98" w:rsidRPr="00DF09B1">
        <w:rPr>
          <w:rFonts w:hAnsi="ＭＳ 明朝" w:hint="eastAsia"/>
          <w:sz w:val="24"/>
          <w:szCs w:val="24"/>
        </w:rPr>
        <w:t>、富山市土地改良事業補助金変更（繰越）承認通知書</w:t>
      </w:r>
      <w:r w:rsidR="00DF5FCE" w:rsidRPr="00DF09B1">
        <w:rPr>
          <w:rFonts w:hAnsi="ＭＳ 明朝" w:hint="eastAsia"/>
          <w:sz w:val="24"/>
          <w:szCs w:val="24"/>
        </w:rPr>
        <w:t>（様式６号３）</w:t>
      </w:r>
      <w:r w:rsidRPr="00DF09B1">
        <w:rPr>
          <w:rFonts w:hAnsi="ＭＳ 明朝" w:hint="eastAsia"/>
          <w:sz w:val="24"/>
          <w:szCs w:val="24"/>
        </w:rPr>
        <w:t>により通知するものとする。</w:t>
      </w:r>
    </w:p>
    <w:p w:rsidR="00366B9A" w:rsidRPr="00DF09B1" w:rsidRDefault="00366B9A">
      <w:pPr>
        <w:wordWrap/>
        <w:rPr>
          <w:rFonts w:hAnsi="ＭＳ 明朝"/>
          <w:sz w:val="24"/>
          <w:szCs w:val="24"/>
        </w:rPr>
      </w:pPr>
    </w:p>
    <w:p w:rsidR="00FF6B1A" w:rsidRPr="00DF09B1" w:rsidRDefault="00FF6B1A">
      <w:pPr>
        <w:wordWrap/>
        <w:rPr>
          <w:rFonts w:hAnsi="ＭＳ 明朝"/>
          <w:sz w:val="24"/>
          <w:szCs w:val="24"/>
        </w:rPr>
      </w:pPr>
      <w:r w:rsidRPr="00DF09B1">
        <w:rPr>
          <w:rFonts w:hAnsi="ＭＳ 明朝" w:hint="eastAsia"/>
          <w:sz w:val="24"/>
          <w:szCs w:val="24"/>
        </w:rPr>
        <w:t xml:space="preserve">　（実績報告書）</w:t>
      </w:r>
    </w:p>
    <w:p w:rsidR="00FF6B1A" w:rsidRPr="00DF09B1" w:rsidRDefault="00FF6B1A">
      <w:pPr>
        <w:wordWrap/>
        <w:ind w:left="210" w:hanging="210"/>
        <w:rPr>
          <w:rFonts w:hAnsi="ＭＳ 明朝"/>
          <w:sz w:val="24"/>
          <w:szCs w:val="24"/>
        </w:rPr>
      </w:pPr>
      <w:r w:rsidRPr="00DF09B1">
        <w:rPr>
          <w:rFonts w:hAnsi="ＭＳ 明朝" w:hint="eastAsia"/>
          <w:sz w:val="24"/>
          <w:szCs w:val="24"/>
        </w:rPr>
        <w:t>第１１条　規則第12条に規定する実績報告は、富山市土地改良事業実績報告書（様式第</w:t>
      </w:r>
      <w:r w:rsidR="00BB2D6C" w:rsidRPr="00DF09B1">
        <w:rPr>
          <w:rFonts w:hAnsi="ＭＳ 明朝" w:hint="eastAsia"/>
          <w:sz w:val="24"/>
          <w:szCs w:val="24"/>
        </w:rPr>
        <w:t>７</w:t>
      </w:r>
      <w:r w:rsidRPr="00DF09B1">
        <w:rPr>
          <w:rFonts w:hAnsi="ＭＳ 明朝" w:hint="eastAsia"/>
          <w:sz w:val="24"/>
          <w:szCs w:val="24"/>
        </w:rPr>
        <w:t>号）により</w:t>
      </w:r>
      <w:r w:rsidR="00ED25AE" w:rsidRPr="00DF09B1">
        <w:rPr>
          <w:rFonts w:hAnsi="ＭＳ 明朝" w:hint="eastAsia"/>
          <w:sz w:val="24"/>
          <w:szCs w:val="24"/>
        </w:rPr>
        <w:t>市長に</w:t>
      </w:r>
      <w:r w:rsidRPr="00DF09B1">
        <w:rPr>
          <w:rFonts w:hAnsi="ＭＳ 明朝" w:hint="eastAsia"/>
          <w:sz w:val="24"/>
          <w:szCs w:val="24"/>
        </w:rPr>
        <w:t>行うものとする。</w:t>
      </w:r>
    </w:p>
    <w:p w:rsidR="00FF6B1A" w:rsidRPr="00DF09B1" w:rsidRDefault="00366B9A">
      <w:pPr>
        <w:wordWrap/>
        <w:rPr>
          <w:rFonts w:hAnsi="ＭＳ 明朝"/>
          <w:sz w:val="24"/>
          <w:szCs w:val="24"/>
        </w:rPr>
      </w:pPr>
      <w:r w:rsidRPr="00DF09B1">
        <w:rPr>
          <w:rFonts w:hAnsi="ＭＳ 明朝"/>
          <w:sz w:val="24"/>
          <w:szCs w:val="24"/>
        </w:rPr>
        <w:br/>
      </w:r>
      <w:r w:rsidR="00FF6B1A" w:rsidRPr="00DF09B1">
        <w:rPr>
          <w:rFonts w:hAnsi="ＭＳ 明朝" w:hint="eastAsia"/>
          <w:sz w:val="24"/>
          <w:szCs w:val="24"/>
        </w:rPr>
        <w:t xml:space="preserve">　（額の確定通知）</w:t>
      </w:r>
    </w:p>
    <w:p w:rsidR="00FF6B1A" w:rsidRDefault="00FF6B1A">
      <w:pPr>
        <w:wordWrap/>
        <w:ind w:left="210" w:hanging="210"/>
        <w:rPr>
          <w:rFonts w:hAnsi="ＭＳ 明朝"/>
          <w:sz w:val="24"/>
          <w:szCs w:val="24"/>
        </w:rPr>
      </w:pPr>
      <w:r w:rsidRPr="00DF09B1">
        <w:rPr>
          <w:rFonts w:hAnsi="ＭＳ 明朝" w:hint="eastAsia"/>
          <w:sz w:val="24"/>
          <w:szCs w:val="24"/>
        </w:rPr>
        <w:t xml:space="preserve">第１２条　</w:t>
      </w:r>
      <w:r w:rsidR="00ED25AE" w:rsidRPr="00DF09B1">
        <w:rPr>
          <w:rFonts w:hAnsi="ＭＳ 明朝" w:hint="eastAsia"/>
          <w:sz w:val="24"/>
          <w:szCs w:val="24"/>
        </w:rPr>
        <w:t>市長は、</w:t>
      </w:r>
      <w:r w:rsidRPr="00DF09B1">
        <w:rPr>
          <w:rFonts w:hAnsi="ＭＳ 明朝" w:hint="eastAsia"/>
          <w:sz w:val="24"/>
          <w:szCs w:val="24"/>
        </w:rPr>
        <w:t>規則第13条の規定による通知</w:t>
      </w:r>
      <w:r w:rsidR="00ED25AE" w:rsidRPr="00DF09B1">
        <w:rPr>
          <w:rFonts w:hAnsi="ＭＳ 明朝" w:hint="eastAsia"/>
          <w:sz w:val="24"/>
          <w:szCs w:val="24"/>
        </w:rPr>
        <w:t>を</w:t>
      </w:r>
      <w:r w:rsidRPr="00DF09B1">
        <w:rPr>
          <w:rFonts w:hAnsi="ＭＳ 明朝" w:hint="eastAsia"/>
          <w:sz w:val="24"/>
          <w:szCs w:val="24"/>
        </w:rPr>
        <w:t>、富山市土地改良事業補助金額確定通知書（様式第</w:t>
      </w:r>
      <w:r w:rsidR="00BB2D6C" w:rsidRPr="00DF09B1">
        <w:rPr>
          <w:rFonts w:hAnsi="ＭＳ 明朝" w:hint="eastAsia"/>
          <w:sz w:val="24"/>
          <w:szCs w:val="24"/>
        </w:rPr>
        <w:t>８</w:t>
      </w:r>
      <w:r w:rsidRPr="00DF09B1">
        <w:rPr>
          <w:rFonts w:hAnsi="ＭＳ 明朝" w:hint="eastAsia"/>
          <w:sz w:val="24"/>
          <w:szCs w:val="24"/>
        </w:rPr>
        <w:t>号）により行うものとする。</w:t>
      </w:r>
    </w:p>
    <w:p w:rsidR="002B6D8F" w:rsidRDefault="002B6D8F">
      <w:pPr>
        <w:wordWrap/>
        <w:ind w:left="210" w:hanging="210"/>
        <w:rPr>
          <w:rFonts w:hAnsi="ＭＳ 明朝"/>
          <w:sz w:val="24"/>
          <w:szCs w:val="24"/>
        </w:rPr>
      </w:pPr>
    </w:p>
    <w:p w:rsidR="002B6D8F" w:rsidRPr="00FE41A2" w:rsidRDefault="002B6D8F" w:rsidP="00FD7C94">
      <w:pPr>
        <w:wordWrap/>
        <w:ind w:firstLineChars="100" w:firstLine="240"/>
        <w:rPr>
          <w:rFonts w:hAnsi="ＭＳ 明朝"/>
          <w:sz w:val="24"/>
          <w:szCs w:val="24"/>
        </w:rPr>
      </w:pPr>
      <w:r w:rsidRPr="00FE41A2">
        <w:rPr>
          <w:rFonts w:hAnsi="ＭＳ 明朝" w:hint="eastAsia"/>
          <w:sz w:val="24"/>
          <w:szCs w:val="24"/>
        </w:rPr>
        <w:t>（</w:t>
      </w:r>
      <w:r w:rsidR="00FD7C94" w:rsidRPr="00FE41A2">
        <w:rPr>
          <w:rFonts w:hAnsi="ＭＳ 明朝" w:hint="eastAsia"/>
          <w:sz w:val="24"/>
          <w:szCs w:val="24"/>
        </w:rPr>
        <w:t>概算払</w:t>
      </w:r>
      <w:r w:rsidRPr="00FE41A2">
        <w:rPr>
          <w:rFonts w:hAnsi="ＭＳ 明朝" w:hint="eastAsia"/>
          <w:sz w:val="24"/>
          <w:szCs w:val="24"/>
        </w:rPr>
        <w:t>）</w:t>
      </w:r>
    </w:p>
    <w:p w:rsidR="00FD7C94" w:rsidRPr="00FE41A2" w:rsidRDefault="002B6D8F" w:rsidP="002B6D8F">
      <w:pPr>
        <w:wordWrap/>
        <w:ind w:left="210" w:hanging="210"/>
        <w:rPr>
          <w:rFonts w:hAnsi="ＭＳ 明朝"/>
          <w:sz w:val="24"/>
          <w:szCs w:val="24"/>
        </w:rPr>
      </w:pPr>
      <w:r w:rsidRPr="00FE41A2">
        <w:rPr>
          <w:rFonts w:hAnsi="ＭＳ 明朝" w:hint="eastAsia"/>
          <w:sz w:val="24"/>
          <w:szCs w:val="24"/>
        </w:rPr>
        <w:t xml:space="preserve">第１３条　</w:t>
      </w:r>
      <w:r w:rsidR="00FD7C94" w:rsidRPr="00FE41A2">
        <w:rPr>
          <w:rFonts w:hAnsi="ＭＳ 明朝" w:hint="eastAsia"/>
          <w:sz w:val="24"/>
          <w:szCs w:val="24"/>
        </w:rPr>
        <w:t>市長は、補助金の交付目的を達成するために必要があると認める場合には、補助金の概算払いをすることができる。</w:t>
      </w:r>
    </w:p>
    <w:p w:rsidR="002B6D8F" w:rsidRPr="00FE41A2" w:rsidRDefault="00FD7C94" w:rsidP="002B6D8F">
      <w:pPr>
        <w:wordWrap/>
        <w:ind w:left="210" w:hanging="210"/>
        <w:rPr>
          <w:rFonts w:hAnsi="ＭＳ 明朝"/>
          <w:sz w:val="24"/>
          <w:szCs w:val="24"/>
        </w:rPr>
      </w:pPr>
      <w:r w:rsidRPr="00FE41A2">
        <w:rPr>
          <w:rFonts w:hAnsi="ＭＳ 明朝" w:hint="eastAsia"/>
          <w:sz w:val="24"/>
          <w:szCs w:val="24"/>
        </w:rPr>
        <w:t>２　補助事業者は、概算払い</w:t>
      </w:r>
      <w:r w:rsidR="00292B08" w:rsidRPr="00FE41A2">
        <w:rPr>
          <w:rFonts w:hAnsi="ＭＳ 明朝" w:hint="eastAsia"/>
          <w:sz w:val="24"/>
          <w:szCs w:val="24"/>
        </w:rPr>
        <w:t>を受けようとする</w:t>
      </w:r>
      <w:r w:rsidRPr="00FE41A2">
        <w:rPr>
          <w:rFonts w:hAnsi="ＭＳ 明朝" w:hint="eastAsia"/>
          <w:sz w:val="24"/>
          <w:szCs w:val="24"/>
        </w:rPr>
        <w:t>とき</w:t>
      </w:r>
      <w:r w:rsidR="002B6D8F" w:rsidRPr="00FE41A2">
        <w:rPr>
          <w:rFonts w:hAnsi="ＭＳ 明朝" w:hint="eastAsia"/>
          <w:sz w:val="24"/>
          <w:szCs w:val="24"/>
        </w:rPr>
        <w:t>は、富山市土地改良事業補助金</w:t>
      </w:r>
      <w:r w:rsidR="00C51D97" w:rsidRPr="00FE41A2">
        <w:rPr>
          <w:rFonts w:hAnsi="ＭＳ 明朝" w:hint="eastAsia"/>
          <w:sz w:val="24"/>
          <w:szCs w:val="24"/>
        </w:rPr>
        <w:t>概算</w:t>
      </w:r>
      <w:r w:rsidR="00C51D97" w:rsidRPr="00FE41A2">
        <w:rPr>
          <w:rFonts w:hAnsi="ＭＳ 明朝" w:hint="eastAsia"/>
          <w:sz w:val="24"/>
          <w:szCs w:val="24"/>
        </w:rPr>
        <w:lastRenderedPageBreak/>
        <w:t>払</w:t>
      </w:r>
      <w:r w:rsidRPr="00FE41A2">
        <w:rPr>
          <w:rFonts w:hAnsi="ＭＳ 明朝" w:hint="eastAsia"/>
          <w:sz w:val="24"/>
          <w:szCs w:val="24"/>
        </w:rPr>
        <w:t>請求</w:t>
      </w:r>
      <w:r w:rsidR="002B6D8F" w:rsidRPr="00FE41A2">
        <w:rPr>
          <w:rFonts w:hAnsi="ＭＳ 明朝" w:hint="eastAsia"/>
          <w:sz w:val="24"/>
          <w:szCs w:val="24"/>
        </w:rPr>
        <w:t>書（様式第</w:t>
      </w:r>
      <w:r w:rsidR="00A2426B" w:rsidRPr="00FE41A2">
        <w:rPr>
          <w:rFonts w:hAnsi="ＭＳ 明朝" w:hint="eastAsia"/>
          <w:sz w:val="24"/>
          <w:szCs w:val="24"/>
        </w:rPr>
        <w:t>１１</w:t>
      </w:r>
      <w:r w:rsidRPr="00FE41A2">
        <w:rPr>
          <w:rFonts w:hAnsi="ＭＳ 明朝" w:hint="eastAsia"/>
          <w:sz w:val="24"/>
          <w:szCs w:val="24"/>
        </w:rPr>
        <w:t>号）を</w:t>
      </w:r>
      <w:r w:rsidR="00FC7CD8" w:rsidRPr="00FE41A2">
        <w:rPr>
          <w:rFonts w:hAnsi="ＭＳ 明朝" w:hint="eastAsia"/>
          <w:sz w:val="24"/>
          <w:szCs w:val="24"/>
        </w:rPr>
        <w:t>市長に</w:t>
      </w:r>
      <w:r w:rsidRPr="00FE41A2">
        <w:rPr>
          <w:rFonts w:hAnsi="ＭＳ 明朝" w:hint="eastAsia"/>
          <w:sz w:val="24"/>
          <w:szCs w:val="24"/>
        </w:rPr>
        <w:t>提出しなければならない</w:t>
      </w:r>
      <w:r w:rsidR="002B6D8F" w:rsidRPr="00FE41A2">
        <w:rPr>
          <w:rFonts w:hAnsi="ＭＳ 明朝" w:hint="eastAsia"/>
          <w:sz w:val="24"/>
          <w:szCs w:val="24"/>
        </w:rPr>
        <w:t>。</w:t>
      </w:r>
    </w:p>
    <w:p w:rsidR="00625E96" w:rsidRDefault="00625E96">
      <w:pPr>
        <w:wordWrap/>
        <w:ind w:left="210" w:hanging="210"/>
        <w:rPr>
          <w:rFonts w:hAnsi="ＭＳ 明朝"/>
          <w:sz w:val="24"/>
          <w:szCs w:val="24"/>
        </w:rPr>
      </w:pPr>
    </w:p>
    <w:p w:rsidR="00625E96" w:rsidRPr="00DF09B1" w:rsidRDefault="00625E96">
      <w:pPr>
        <w:wordWrap/>
        <w:ind w:left="210" w:hanging="210"/>
        <w:rPr>
          <w:rFonts w:hAnsi="ＭＳ 明朝"/>
          <w:sz w:val="24"/>
          <w:szCs w:val="24"/>
        </w:rPr>
      </w:pPr>
      <w:r w:rsidRPr="00DF09B1">
        <w:rPr>
          <w:rFonts w:hAnsi="ＭＳ 明朝" w:hint="eastAsia"/>
          <w:sz w:val="24"/>
          <w:szCs w:val="24"/>
        </w:rPr>
        <w:t xml:space="preserve">　（交付手続の特例）</w:t>
      </w:r>
    </w:p>
    <w:p w:rsidR="004B6A9D" w:rsidRPr="00DF09B1" w:rsidRDefault="00625E96">
      <w:pPr>
        <w:wordWrap/>
        <w:ind w:left="210" w:hanging="210"/>
        <w:rPr>
          <w:rFonts w:hAnsi="ＭＳ 明朝"/>
          <w:sz w:val="24"/>
          <w:szCs w:val="24"/>
        </w:rPr>
      </w:pPr>
      <w:r w:rsidRPr="00DF09B1">
        <w:rPr>
          <w:rFonts w:hAnsi="ＭＳ 明朝" w:hint="eastAsia"/>
          <w:sz w:val="24"/>
          <w:szCs w:val="24"/>
        </w:rPr>
        <w:t>第１</w:t>
      </w:r>
      <w:r w:rsidR="00A2426B" w:rsidRPr="00FE41A2">
        <w:rPr>
          <w:rFonts w:hAnsi="ＭＳ 明朝" w:hint="eastAsia"/>
          <w:sz w:val="24"/>
          <w:szCs w:val="24"/>
        </w:rPr>
        <w:t>４</w:t>
      </w:r>
      <w:r w:rsidRPr="00DF09B1">
        <w:rPr>
          <w:rFonts w:hAnsi="ＭＳ 明朝" w:hint="eastAsia"/>
          <w:sz w:val="24"/>
          <w:szCs w:val="24"/>
        </w:rPr>
        <w:t xml:space="preserve">条　</w:t>
      </w:r>
      <w:r w:rsidR="002D4850" w:rsidRPr="00DF09B1">
        <w:rPr>
          <w:rFonts w:hAnsi="ＭＳ 明朝" w:hint="eastAsia"/>
          <w:sz w:val="24"/>
          <w:szCs w:val="24"/>
        </w:rPr>
        <w:t>農業農村施設賠償責任</w:t>
      </w:r>
      <w:r w:rsidR="00F36D8D" w:rsidRPr="00DF09B1">
        <w:rPr>
          <w:rFonts w:hAnsi="ＭＳ 明朝" w:hint="eastAsia"/>
          <w:sz w:val="24"/>
          <w:szCs w:val="24"/>
        </w:rPr>
        <w:t>保険</w:t>
      </w:r>
      <w:r w:rsidR="002D4850" w:rsidRPr="00DF09B1">
        <w:rPr>
          <w:rFonts w:hAnsi="ＭＳ 明朝" w:hint="eastAsia"/>
          <w:sz w:val="24"/>
          <w:szCs w:val="24"/>
        </w:rPr>
        <w:t>加入</w:t>
      </w:r>
      <w:r w:rsidR="00F36D8D" w:rsidRPr="00DF09B1">
        <w:rPr>
          <w:rFonts w:hAnsi="ＭＳ 明朝" w:hint="eastAsia"/>
          <w:sz w:val="24"/>
          <w:szCs w:val="24"/>
        </w:rPr>
        <w:t>事業</w:t>
      </w:r>
      <w:r w:rsidR="002D4850" w:rsidRPr="00DF09B1">
        <w:rPr>
          <w:rFonts w:hAnsi="ＭＳ 明朝" w:hint="eastAsia"/>
          <w:sz w:val="24"/>
          <w:szCs w:val="24"/>
        </w:rPr>
        <w:t>及び</w:t>
      </w:r>
      <w:r w:rsidR="00B24D30" w:rsidRPr="00DF09B1">
        <w:rPr>
          <w:rFonts w:hAnsi="ＭＳ 明朝" w:hint="eastAsia"/>
          <w:sz w:val="24"/>
          <w:szCs w:val="24"/>
        </w:rPr>
        <w:t>土地改良事業推進特別補助並びに</w:t>
      </w:r>
      <w:r w:rsidR="002D4850" w:rsidRPr="00DF09B1">
        <w:rPr>
          <w:rFonts w:hAnsi="ＭＳ 明朝" w:hint="eastAsia"/>
          <w:sz w:val="24"/>
          <w:szCs w:val="24"/>
        </w:rPr>
        <w:t>中山間地域農業水源確保支援</w:t>
      </w:r>
      <w:r w:rsidR="004B6A9D" w:rsidRPr="00DF09B1">
        <w:rPr>
          <w:rFonts w:hAnsi="ＭＳ 明朝" w:hint="eastAsia"/>
          <w:sz w:val="24"/>
          <w:szCs w:val="24"/>
        </w:rPr>
        <w:t>にかかる補助金は、</w:t>
      </w:r>
      <w:r w:rsidR="0082594A" w:rsidRPr="00DF09B1">
        <w:rPr>
          <w:rFonts w:hAnsi="ＭＳ 明朝" w:hint="eastAsia"/>
          <w:sz w:val="24"/>
          <w:szCs w:val="24"/>
        </w:rPr>
        <w:t>規則第１９条に規定する交付手続の特例補助金</w:t>
      </w:r>
      <w:r w:rsidR="004B6A9D" w:rsidRPr="00DF09B1">
        <w:rPr>
          <w:rFonts w:hAnsi="ＭＳ 明朝" w:hint="eastAsia"/>
          <w:sz w:val="24"/>
          <w:szCs w:val="24"/>
        </w:rPr>
        <w:t>とし、</w:t>
      </w:r>
      <w:r w:rsidR="006F4B78" w:rsidRPr="00DF09B1">
        <w:rPr>
          <w:rFonts w:hAnsi="ＭＳ 明朝" w:hint="eastAsia"/>
          <w:sz w:val="24"/>
          <w:szCs w:val="24"/>
        </w:rPr>
        <w:t>同規則第５条の交付の決定及び第１３条の額の確定手続きを併合するものとし、</w:t>
      </w:r>
      <w:r w:rsidR="004B6A9D" w:rsidRPr="00DF09B1">
        <w:rPr>
          <w:rFonts w:hAnsi="ＭＳ 明朝" w:hint="eastAsia"/>
          <w:sz w:val="24"/>
          <w:szCs w:val="24"/>
        </w:rPr>
        <w:t>その交付申請は富山市土地改良事業補助金交付申請書（様式第１号２）により</w:t>
      </w:r>
      <w:r w:rsidR="00056BCE" w:rsidRPr="00DF09B1">
        <w:rPr>
          <w:rFonts w:hAnsi="ＭＳ 明朝" w:hint="eastAsia"/>
          <w:sz w:val="24"/>
          <w:szCs w:val="24"/>
        </w:rPr>
        <w:t>、</w:t>
      </w:r>
      <w:r w:rsidR="00ED25AE" w:rsidRPr="00DF09B1">
        <w:rPr>
          <w:rFonts w:hAnsi="ＭＳ 明朝" w:hint="eastAsia"/>
          <w:sz w:val="24"/>
          <w:szCs w:val="24"/>
        </w:rPr>
        <w:t>市長に</w:t>
      </w:r>
      <w:r w:rsidR="006F4B78" w:rsidRPr="00DF09B1">
        <w:rPr>
          <w:rFonts w:hAnsi="ＭＳ 明朝" w:hint="eastAsia"/>
          <w:sz w:val="24"/>
          <w:szCs w:val="24"/>
        </w:rPr>
        <w:t>行う</w:t>
      </w:r>
      <w:r w:rsidR="004B6A9D" w:rsidRPr="00DF09B1">
        <w:rPr>
          <w:rFonts w:hAnsi="ＭＳ 明朝" w:hint="eastAsia"/>
          <w:sz w:val="24"/>
          <w:szCs w:val="24"/>
        </w:rPr>
        <w:t>ものとする。</w:t>
      </w:r>
    </w:p>
    <w:p w:rsidR="00A66E7E" w:rsidRPr="00DF09B1" w:rsidRDefault="004B6A9D" w:rsidP="00687078">
      <w:pPr>
        <w:wordWrap/>
        <w:ind w:left="223" w:hangingChars="93" w:hanging="223"/>
        <w:rPr>
          <w:rFonts w:hAnsi="ＭＳ 明朝"/>
          <w:sz w:val="24"/>
          <w:szCs w:val="24"/>
        </w:rPr>
      </w:pPr>
      <w:r w:rsidRPr="00DF09B1">
        <w:rPr>
          <w:rFonts w:hAnsi="ＭＳ 明朝" w:hint="eastAsia"/>
          <w:sz w:val="24"/>
          <w:szCs w:val="24"/>
        </w:rPr>
        <w:t xml:space="preserve">２　</w:t>
      </w:r>
      <w:r w:rsidR="006F4B78" w:rsidRPr="00DF09B1">
        <w:rPr>
          <w:rFonts w:hAnsi="ＭＳ 明朝" w:hint="eastAsia"/>
          <w:sz w:val="24"/>
          <w:szCs w:val="24"/>
        </w:rPr>
        <w:t>市長は、</w:t>
      </w:r>
      <w:r w:rsidR="003263F7" w:rsidRPr="00DF09B1">
        <w:rPr>
          <w:rFonts w:hAnsi="ＭＳ 明朝" w:hint="eastAsia"/>
          <w:sz w:val="24"/>
          <w:szCs w:val="24"/>
        </w:rPr>
        <w:t>補助金の交付を適当と認めたときは、</w:t>
      </w:r>
      <w:r w:rsidRPr="00DF09B1">
        <w:rPr>
          <w:rFonts w:hAnsi="ＭＳ 明朝" w:hint="eastAsia"/>
          <w:sz w:val="24"/>
          <w:szCs w:val="24"/>
        </w:rPr>
        <w:t>前項</w:t>
      </w:r>
      <w:r w:rsidR="006F4B78" w:rsidRPr="00DF09B1">
        <w:rPr>
          <w:rFonts w:hAnsi="ＭＳ 明朝" w:hint="eastAsia"/>
          <w:sz w:val="24"/>
          <w:szCs w:val="24"/>
        </w:rPr>
        <w:t>の規定による</w:t>
      </w:r>
      <w:r w:rsidR="00ED25AE" w:rsidRPr="00DF09B1">
        <w:rPr>
          <w:rFonts w:hAnsi="ＭＳ 明朝" w:hint="eastAsia"/>
          <w:sz w:val="24"/>
          <w:szCs w:val="24"/>
        </w:rPr>
        <w:t>通知</w:t>
      </w:r>
      <w:r w:rsidR="004D10A2" w:rsidRPr="00DF09B1">
        <w:rPr>
          <w:rFonts w:hAnsi="ＭＳ 明朝" w:hint="eastAsia"/>
          <w:sz w:val="24"/>
          <w:szCs w:val="24"/>
        </w:rPr>
        <w:t>を</w:t>
      </w:r>
      <w:r w:rsidR="00A66E7E" w:rsidRPr="00DF09B1">
        <w:rPr>
          <w:rFonts w:hAnsi="ＭＳ 明朝" w:hint="eastAsia"/>
          <w:sz w:val="24"/>
          <w:szCs w:val="24"/>
        </w:rPr>
        <w:t>、富山市土地改良事業補助金交付決定通知</w:t>
      </w:r>
      <w:r w:rsidR="005542FC" w:rsidRPr="00DF09B1">
        <w:rPr>
          <w:rFonts w:hAnsi="ＭＳ 明朝" w:hint="eastAsia"/>
          <w:sz w:val="24"/>
          <w:szCs w:val="24"/>
        </w:rPr>
        <w:t>書</w:t>
      </w:r>
      <w:r w:rsidR="00A66E7E" w:rsidRPr="00DF09B1">
        <w:rPr>
          <w:rFonts w:hAnsi="ＭＳ 明朝" w:hint="eastAsia"/>
          <w:sz w:val="24"/>
          <w:szCs w:val="24"/>
        </w:rPr>
        <w:t>兼</w:t>
      </w:r>
      <w:r w:rsidR="00FB695D" w:rsidRPr="00DF09B1">
        <w:rPr>
          <w:rFonts w:hAnsi="ＭＳ 明朝" w:hint="eastAsia"/>
          <w:sz w:val="24"/>
          <w:szCs w:val="24"/>
        </w:rPr>
        <w:t>補助金</w:t>
      </w:r>
      <w:r w:rsidR="00A66E7E" w:rsidRPr="00DF09B1">
        <w:rPr>
          <w:rFonts w:hAnsi="ＭＳ 明朝" w:hint="eastAsia"/>
          <w:sz w:val="24"/>
          <w:szCs w:val="24"/>
        </w:rPr>
        <w:t>額確定通知書（様式第９号）により</w:t>
      </w:r>
      <w:r w:rsidR="00ED25AE" w:rsidRPr="00DF09B1">
        <w:rPr>
          <w:rFonts w:hAnsi="ＭＳ 明朝" w:hint="eastAsia"/>
          <w:sz w:val="24"/>
          <w:szCs w:val="24"/>
        </w:rPr>
        <w:t>行う</w:t>
      </w:r>
      <w:r w:rsidR="00A66E7E" w:rsidRPr="00DF09B1">
        <w:rPr>
          <w:rFonts w:hAnsi="ＭＳ 明朝" w:hint="eastAsia"/>
          <w:sz w:val="24"/>
          <w:szCs w:val="24"/>
        </w:rPr>
        <w:t>ものとする。</w:t>
      </w:r>
    </w:p>
    <w:p w:rsidR="005542FC" w:rsidRPr="00DF09B1" w:rsidRDefault="005542FC" w:rsidP="005542FC">
      <w:pPr>
        <w:wordWrap/>
        <w:ind w:leftChars="107" w:left="448" w:hangingChars="93" w:hanging="223"/>
        <w:rPr>
          <w:rFonts w:hAnsi="ＭＳ 明朝"/>
          <w:sz w:val="24"/>
          <w:szCs w:val="24"/>
        </w:rPr>
      </w:pPr>
    </w:p>
    <w:p w:rsidR="005A3B06" w:rsidRPr="00FE41A2" w:rsidRDefault="005A3B06" w:rsidP="003932FD">
      <w:pPr>
        <w:wordWrap/>
        <w:ind w:left="1" w:firstLineChars="100" w:firstLine="240"/>
        <w:rPr>
          <w:rFonts w:hAnsi="ＭＳ 明朝"/>
          <w:sz w:val="24"/>
          <w:szCs w:val="24"/>
        </w:rPr>
      </w:pPr>
      <w:r w:rsidRPr="00FE41A2">
        <w:rPr>
          <w:rFonts w:hAnsi="ＭＳ 明朝" w:hint="eastAsia"/>
          <w:sz w:val="24"/>
          <w:szCs w:val="24"/>
        </w:rPr>
        <w:t>（変更交付手続の特例）</w:t>
      </w:r>
    </w:p>
    <w:p w:rsidR="00CD218B" w:rsidRPr="00FE41A2" w:rsidRDefault="005A3B06" w:rsidP="004B3CA4">
      <w:pPr>
        <w:wordWrap/>
        <w:ind w:left="210" w:hanging="210"/>
        <w:rPr>
          <w:rFonts w:hAnsi="ＭＳ 明朝"/>
          <w:sz w:val="24"/>
          <w:szCs w:val="24"/>
        </w:rPr>
      </w:pPr>
      <w:r w:rsidRPr="00FE41A2">
        <w:rPr>
          <w:rFonts w:hAnsi="ＭＳ 明朝" w:hint="eastAsia"/>
          <w:sz w:val="24"/>
          <w:szCs w:val="24"/>
        </w:rPr>
        <w:t>第１</w:t>
      </w:r>
      <w:r w:rsidR="00A2426B" w:rsidRPr="00FE41A2">
        <w:rPr>
          <w:rFonts w:hAnsi="ＭＳ 明朝" w:hint="eastAsia"/>
          <w:sz w:val="24"/>
          <w:szCs w:val="24"/>
        </w:rPr>
        <w:t>５</w:t>
      </w:r>
      <w:r w:rsidRPr="00FE41A2">
        <w:rPr>
          <w:rFonts w:hAnsi="ＭＳ 明朝" w:hint="eastAsia"/>
          <w:sz w:val="24"/>
          <w:szCs w:val="24"/>
        </w:rPr>
        <w:t xml:space="preserve">条　</w:t>
      </w:r>
      <w:r w:rsidR="00CD218B" w:rsidRPr="00FE41A2">
        <w:rPr>
          <w:rFonts w:hAnsi="ＭＳ 明朝" w:hint="eastAsia"/>
          <w:sz w:val="24"/>
          <w:szCs w:val="24"/>
        </w:rPr>
        <w:t>規則第１９条に規定する交付手続の特例とし、</w:t>
      </w:r>
      <w:r w:rsidR="00CD218B" w:rsidRPr="00FE41A2">
        <w:rPr>
          <w:rFonts w:asciiTheme="minorHAnsi" w:eastAsiaTheme="minorEastAsia" w:hAnsiTheme="minorHAnsi" w:cstheme="minorBidi" w:hint="eastAsia"/>
          <w:kern w:val="2"/>
          <w:sz w:val="24"/>
          <w:szCs w:val="24"/>
        </w:rPr>
        <w:t>次の各号にあげる変更のみの</w:t>
      </w:r>
      <w:r w:rsidR="00CD218B" w:rsidRPr="00FE41A2">
        <w:rPr>
          <w:rFonts w:hAnsi="ＭＳ 明朝" w:hint="eastAsia"/>
          <w:sz w:val="24"/>
          <w:szCs w:val="24"/>
        </w:rPr>
        <w:t>場合は、規則第１１条第1項および</w:t>
      </w:r>
      <w:r w:rsidR="00CD218B" w:rsidRPr="00FE41A2">
        <w:rPr>
          <w:rFonts w:asciiTheme="minorHAnsi" w:eastAsiaTheme="minorEastAsia" w:hAnsiTheme="minorHAnsi" w:cstheme="minorBidi" w:hint="eastAsia"/>
          <w:kern w:val="2"/>
          <w:sz w:val="24"/>
          <w:szCs w:val="24"/>
        </w:rPr>
        <w:t>規則第１２条に規定する手続きを併合できるものとし、第９条に規定する申請および第１１条に規定する報告は、</w:t>
      </w:r>
      <w:r w:rsidR="00CD218B" w:rsidRPr="00FE41A2">
        <w:rPr>
          <w:rFonts w:hAnsi="ＭＳ 明朝" w:hint="eastAsia"/>
          <w:sz w:val="24"/>
          <w:szCs w:val="24"/>
        </w:rPr>
        <w:t>富山市土地改良事業補助金変更交付申請書兼事業実績報告書（様式第５号４）により、併合して市長に行うことができるものとする。</w:t>
      </w:r>
    </w:p>
    <w:p w:rsidR="00E95910" w:rsidRPr="00FE41A2" w:rsidRDefault="00E95910" w:rsidP="00E95910">
      <w:pPr>
        <w:wordWrap/>
        <w:ind w:left="210"/>
        <w:rPr>
          <w:rFonts w:hAnsi="ＭＳ 明朝"/>
          <w:sz w:val="24"/>
          <w:szCs w:val="24"/>
        </w:rPr>
      </w:pPr>
      <w:r w:rsidRPr="00FE41A2">
        <w:rPr>
          <w:rFonts w:hAnsi="ＭＳ 明朝" w:hint="eastAsia"/>
          <w:sz w:val="24"/>
          <w:szCs w:val="24"/>
        </w:rPr>
        <w:t>（１）全体事業費の３０％以下の減</w:t>
      </w:r>
      <w:r w:rsidR="005321B2" w:rsidRPr="00FE41A2">
        <w:rPr>
          <w:rFonts w:hAnsi="ＭＳ 明朝" w:hint="eastAsia"/>
          <w:sz w:val="24"/>
          <w:szCs w:val="24"/>
        </w:rPr>
        <w:t>額</w:t>
      </w:r>
    </w:p>
    <w:p w:rsidR="00E95910" w:rsidRPr="00FE41A2" w:rsidRDefault="00E95910" w:rsidP="004B3CA4">
      <w:pPr>
        <w:wordWrap/>
        <w:ind w:left="210" w:hanging="210"/>
        <w:rPr>
          <w:rFonts w:hAnsi="ＭＳ 明朝"/>
          <w:sz w:val="24"/>
          <w:szCs w:val="24"/>
        </w:rPr>
      </w:pPr>
      <w:r w:rsidRPr="00FE41A2">
        <w:rPr>
          <w:rFonts w:hAnsi="ＭＳ 明朝" w:hint="eastAsia"/>
          <w:sz w:val="24"/>
          <w:szCs w:val="24"/>
        </w:rPr>
        <w:t xml:space="preserve">　（２）工事費から工事雑費への流用</w:t>
      </w:r>
    </w:p>
    <w:p w:rsidR="00E95910" w:rsidRPr="00FE41A2" w:rsidRDefault="005321B2" w:rsidP="004B3CA4">
      <w:pPr>
        <w:wordWrap/>
        <w:ind w:left="210" w:hanging="210"/>
        <w:rPr>
          <w:rFonts w:hAnsi="ＭＳ 明朝"/>
          <w:sz w:val="24"/>
          <w:szCs w:val="24"/>
        </w:rPr>
      </w:pPr>
      <w:r w:rsidRPr="00FE41A2">
        <w:rPr>
          <w:rFonts w:hAnsi="ＭＳ 明朝" w:hint="eastAsia"/>
          <w:sz w:val="24"/>
          <w:szCs w:val="24"/>
        </w:rPr>
        <w:t xml:space="preserve">　（３）各工種の数量及び金額の変更</w:t>
      </w:r>
    </w:p>
    <w:p w:rsidR="005A3B06" w:rsidRPr="00FE41A2" w:rsidRDefault="005321B2" w:rsidP="00FF24BF">
      <w:pPr>
        <w:wordWrap/>
        <w:ind w:left="210" w:hanging="210"/>
        <w:rPr>
          <w:rFonts w:hAnsi="ＭＳ 明朝"/>
          <w:sz w:val="24"/>
          <w:szCs w:val="24"/>
        </w:rPr>
      </w:pPr>
      <w:r w:rsidRPr="00FE41A2">
        <w:rPr>
          <w:rFonts w:hAnsi="ＭＳ 明朝" w:hint="eastAsia"/>
          <w:sz w:val="24"/>
          <w:szCs w:val="24"/>
        </w:rPr>
        <w:t>２</w:t>
      </w:r>
      <w:r w:rsidR="005A3B06" w:rsidRPr="00FE41A2">
        <w:rPr>
          <w:rFonts w:hAnsi="ＭＳ 明朝" w:hint="eastAsia"/>
          <w:sz w:val="24"/>
          <w:szCs w:val="24"/>
        </w:rPr>
        <w:t xml:space="preserve">　市長は、</w:t>
      </w:r>
      <w:r w:rsidRPr="00FE41A2">
        <w:rPr>
          <w:rFonts w:asciiTheme="minorHAnsi" w:eastAsiaTheme="minorEastAsia" w:hAnsiTheme="minorHAnsi" w:cstheme="minorBidi" w:hint="eastAsia"/>
          <w:kern w:val="2"/>
          <w:sz w:val="24"/>
          <w:szCs w:val="24"/>
        </w:rPr>
        <w:t>前項による手続きがあった</w:t>
      </w:r>
      <w:r w:rsidR="005A3B06" w:rsidRPr="00FE41A2">
        <w:rPr>
          <w:rFonts w:hAnsi="ＭＳ 明朝" w:hint="eastAsia"/>
          <w:sz w:val="24"/>
          <w:szCs w:val="24"/>
        </w:rPr>
        <w:t>ときは、</w:t>
      </w:r>
      <w:r w:rsidRPr="00FE41A2">
        <w:rPr>
          <w:rFonts w:asciiTheme="minorHAnsi" w:eastAsiaTheme="minorEastAsia" w:hAnsiTheme="minorHAnsi" w:cstheme="minorBidi" w:hint="eastAsia"/>
          <w:kern w:val="2"/>
          <w:sz w:val="24"/>
          <w:szCs w:val="24"/>
        </w:rPr>
        <w:t>規則第１１条第３項および規則第１３条に規定する手続きを併合し、第１０条および第１２条に規定する通知は、</w:t>
      </w:r>
      <w:r w:rsidR="005A3B06" w:rsidRPr="00FE41A2">
        <w:rPr>
          <w:rFonts w:hAnsi="ＭＳ 明朝" w:hint="eastAsia"/>
          <w:sz w:val="24"/>
          <w:szCs w:val="24"/>
        </w:rPr>
        <w:t>富山市土地改良事業補助金</w:t>
      </w:r>
      <w:r w:rsidR="00CD76CA" w:rsidRPr="00FE41A2">
        <w:rPr>
          <w:rFonts w:hAnsi="ＭＳ 明朝" w:hint="eastAsia"/>
          <w:sz w:val="24"/>
          <w:szCs w:val="24"/>
        </w:rPr>
        <w:t>変更</w:t>
      </w:r>
      <w:r w:rsidR="005A3B06" w:rsidRPr="00FE41A2">
        <w:rPr>
          <w:rFonts w:hAnsi="ＭＳ 明朝" w:hint="eastAsia"/>
          <w:sz w:val="24"/>
          <w:szCs w:val="24"/>
        </w:rPr>
        <w:t>交付決定通知</w:t>
      </w:r>
      <w:r w:rsidR="005542FC" w:rsidRPr="00FE41A2">
        <w:rPr>
          <w:rFonts w:hAnsi="ＭＳ 明朝" w:hint="eastAsia"/>
          <w:sz w:val="24"/>
          <w:szCs w:val="24"/>
        </w:rPr>
        <w:t>書</w:t>
      </w:r>
      <w:r w:rsidR="005A3B06" w:rsidRPr="00FE41A2">
        <w:rPr>
          <w:rFonts w:hAnsi="ＭＳ 明朝" w:hint="eastAsia"/>
          <w:sz w:val="24"/>
          <w:szCs w:val="24"/>
        </w:rPr>
        <w:t>兼</w:t>
      </w:r>
      <w:r w:rsidR="00CD76CA" w:rsidRPr="00FE41A2">
        <w:rPr>
          <w:rFonts w:hAnsi="ＭＳ 明朝" w:hint="eastAsia"/>
          <w:sz w:val="24"/>
          <w:szCs w:val="24"/>
        </w:rPr>
        <w:t>補助金額</w:t>
      </w:r>
      <w:r w:rsidR="005A3B06" w:rsidRPr="00FE41A2">
        <w:rPr>
          <w:rFonts w:hAnsi="ＭＳ 明朝" w:hint="eastAsia"/>
          <w:sz w:val="24"/>
          <w:szCs w:val="24"/>
        </w:rPr>
        <w:t>確定通知書（様式第</w:t>
      </w:r>
      <w:r w:rsidR="00CD76CA" w:rsidRPr="00FE41A2">
        <w:rPr>
          <w:rFonts w:hAnsi="ＭＳ 明朝" w:hint="eastAsia"/>
          <w:sz w:val="24"/>
          <w:szCs w:val="24"/>
        </w:rPr>
        <w:t>１０</w:t>
      </w:r>
      <w:r w:rsidR="005A3B06" w:rsidRPr="00FE41A2">
        <w:rPr>
          <w:rFonts w:hAnsi="ＭＳ 明朝" w:hint="eastAsia"/>
          <w:sz w:val="24"/>
          <w:szCs w:val="24"/>
        </w:rPr>
        <w:t>号）により行う</w:t>
      </w:r>
      <w:r w:rsidR="00E34288" w:rsidRPr="00FE41A2">
        <w:rPr>
          <w:rFonts w:hAnsi="ＭＳ 明朝" w:hint="eastAsia"/>
          <w:sz w:val="24"/>
          <w:szCs w:val="24"/>
        </w:rPr>
        <w:t>ものとする</w:t>
      </w:r>
      <w:r w:rsidR="00F47D9E" w:rsidRPr="00FE41A2">
        <w:rPr>
          <w:rFonts w:hAnsi="ＭＳ 明朝" w:hint="eastAsia"/>
          <w:sz w:val="24"/>
          <w:szCs w:val="24"/>
        </w:rPr>
        <w:t>。</w:t>
      </w:r>
    </w:p>
    <w:p w:rsidR="005321B2" w:rsidRPr="00FE41A2" w:rsidRDefault="005321B2" w:rsidP="00A4370C">
      <w:pPr>
        <w:wordWrap/>
        <w:overflowPunct/>
        <w:autoSpaceDE/>
        <w:autoSpaceDN/>
        <w:adjustRightInd/>
        <w:rPr>
          <w:rFonts w:asciiTheme="minorHAnsi" w:eastAsiaTheme="minorEastAsia" w:hAnsiTheme="minorHAnsi" w:cstheme="minorBidi"/>
          <w:kern w:val="2"/>
          <w:sz w:val="24"/>
          <w:szCs w:val="24"/>
        </w:rPr>
      </w:pPr>
    </w:p>
    <w:p w:rsidR="005A3B06" w:rsidRPr="00FE41A2" w:rsidRDefault="005A3B06">
      <w:pPr>
        <w:wordWrap/>
        <w:ind w:left="210" w:hanging="210"/>
        <w:rPr>
          <w:rFonts w:hAnsi="ＭＳ 明朝"/>
          <w:sz w:val="24"/>
          <w:szCs w:val="24"/>
        </w:rPr>
      </w:pPr>
    </w:p>
    <w:p w:rsidR="00FF6B1A" w:rsidRPr="00FE41A2" w:rsidRDefault="00FF6B1A">
      <w:pPr>
        <w:wordWrap/>
        <w:rPr>
          <w:rFonts w:hAnsi="ＭＳ 明朝"/>
          <w:sz w:val="24"/>
          <w:szCs w:val="24"/>
        </w:rPr>
      </w:pPr>
      <w:r w:rsidRPr="00FE41A2">
        <w:rPr>
          <w:rFonts w:hAnsi="ＭＳ 明朝" w:hint="eastAsia"/>
          <w:sz w:val="24"/>
          <w:szCs w:val="24"/>
        </w:rPr>
        <w:t xml:space="preserve">　　　附　則</w:t>
      </w:r>
    </w:p>
    <w:p w:rsidR="00FF6B1A" w:rsidRPr="00FE41A2" w:rsidRDefault="00FF6B1A" w:rsidP="009A027C">
      <w:pPr>
        <w:wordWrap/>
        <w:rPr>
          <w:rFonts w:hAnsi="ＭＳ 明朝"/>
          <w:sz w:val="24"/>
          <w:szCs w:val="24"/>
        </w:rPr>
      </w:pPr>
      <w:r w:rsidRPr="00FE41A2">
        <w:rPr>
          <w:rFonts w:hAnsi="ＭＳ 明朝" w:hint="eastAsia"/>
          <w:sz w:val="24"/>
          <w:szCs w:val="24"/>
        </w:rPr>
        <w:t xml:space="preserve">　この</w:t>
      </w:r>
      <w:r w:rsidR="00417207" w:rsidRPr="00FE41A2">
        <w:rPr>
          <w:rFonts w:hAnsi="ＭＳ 明朝" w:hint="eastAsia"/>
          <w:sz w:val="24"/>
          <w:szCs w:val="24"/>
        </w:rPr>
        <w:t>要綱</w:t>
      </w:r>
      <w:r w:rsidRPr="00FE41A2">
        <w:rPr>
          <w:rFonts w:hAnsi="ＭＳ 明朝" w:hint="eastAsia"/>
          <w:sz w:val="24"/>
          <w:szCs w:val="24"/>
        </w:rPr>
        <w:t>は、平成</w:t>
      </w:r>
      <w:r w:rsidR="008D10B8" w:rsidRPr="00FE41A2">
        <w:rPr>
          <w:rFonts w:hAnsi="ＭＳ 明朝" w:hint="eastAsia"/>
          <w:sz w:val="24"/>
          <w:szCs w:val="24"/>
        </w:rPr>
        <w:t>１７</w:t>
      </w:r>
      <w:r w:rsidRPr="00FE41A2">
        <w:rPr>
          <w:rFonts w:hAnsi="ＭＳ 明朝" w:hint="eastAsia"/>
          <w:sz w:val="24"/>
          <w:szCs w:val="24"/>
        </w:rPr>
        <w:t>年４月１日から施行する。</w:t>
      </w:r>
    </w:p>
    <w:p w:rsidR="009A027C" w:rsidRPr="00FE41A2" w:rsidRDefault="009A027C" w:rsidP="003932FD">
      <w:pPr>
        <w:wordWrap/>
        <w:ind w:firstLineChars="100" w:firstLine="240"/>
        <w:rPr>
          <w:rFonts w:hAnsi="ＭＳ 明朝"/>
          <w:sz w:val="24"/>
          <w:szCs w:val="24"/>
        </w:rPr>
      </w:pPr>
      <w:r w:rsidRPr="00FE41A2">
        <w:rPr>
          <w:rFonts w:hAnsi="ＭＳ 明朝" w:hint="eastAsia"/>
          <w:sz w:val="24"/>
          <w:szCs w:val="24"/>
        </w:rPr>
        <w:t>この要綱は、平成</w:t>
      </w:r>
      <w:r w:rsidR="008D10B8" w:rsidRPr="00FE41A2">
        <w:rPr>
          <w:rFonts w:hAnsi="ＭＳ 明朝" w:hint="eastAsia"/>
          <w:sz w:val="24"/>
          <w:szCs w:val="24"/>
        </w:rPr>
        <w:t>１９</w:t>
      </w:r>
      <w:r w:rsidRPr="00FE41A2">
        <w:rPr>
          <w:rFonts w:hAnsi="ＭＳ 明朝" w:hint="eastAsia"/>
          <w:sz w:val="24"/>
          <w:szCs w:val="24"/>
        </w:rPr>
        <w:t>年４月１日から施行する。</w:t>
      </w:r>
    </w:p>
    <w:p w:rsidR="008D10B8" w:rsidRPr="00FE41A2" w:rsidRDefault="008D10B8" w:rsidP="003932FD">
      <w:pPr>
        <w:wordWrap/>
        <w:ind w:firstLineChars="100" w:firstLine="240"/>
        <w:rPr>
          <w:rFonts w:hAnsi="ＭＳ 明朝"/>
          <w:sz w:val="24"/>
          <w:szCs w:val="24"/>
        </w:rPr>
      </w:pPr>
      <w:r w:rsidRPr="00FE41A2">
        <w:rPr>
          <w:rFonts w:hAnsi="ＭＳ 明朝" w:hint="eastAsia"/>
          <w:sz w:val="24"/>
          <w:szCs w:val="24"/>
        </w:rPr>
        <w:t>この要綱は、平成２１年４月１日から施行する。</w:t>
      </w:r>
    </w:p>
    <w:p w:rsidR="008D10B8" w:rsidRPr="00FE41A2" w:rsidRDefault="002F6D15" w:rsidP="003932FD">
      <w:pPr>
        <w:wordWrap/>
        <w:ind w:firstLineChars="100" w:firstLine="240"/>
        <w:rPr>
          <w:rFonts w:hAnsi="ＭＳ 明朝"/>
          <w:sz w:val="24"/>
          <w:szCs w:val="24"/>
          <w:u w:color="FF0000"/>
        </w:rPr>
      </w:pPr>
      <w:r w:rsidRPr="00FE41A2">
        <w:rPr>
          <w:rFonts w:hAnsi="ＭＳ 明朝" w:hint="eastAsia"/>
          <w:sz w:val="24"/>
          <w:szCs w:val="24"/>
          <w:u w:color="FF0000"/>
        </w:rPr>
        <w:t>この要綱は、平成２３年４月１日から施行する。</w:t>
      </w:r>
    </w:p>
    <w:p w:rsidR="008D7446" w:rsidRPr="00FE41A2" w:rsidRDefault="008D7446" w:rsidP="008D7446">
      <w:pPr>
        <w:wordWrap/>
        <w:ind w:firstLineChars="100" w:firstLine="240"/>
        <w:rPr>
          <w:rFonts w:hAnsi="ＭＳ 明朝"/>
          <w:sz w:val="24"/>
          <w:szCs w:val="24"/>
          <w:u w:color="FF0000"/>
        </w:rPr>
      </w:pPr>
      <w:r w:rsidRPr="00FE41A2">
        <w:rPr>
          <w:rFonts w:hAnsi="ＭＳ 明朝" w:hint="eastAsia"/>
          <w:sz w:val="24"/>
          <w:szCs w:val="24"/>
          <w:u w:color="FF0000"/>
        </w:rPr>
        <w:t>この要綱は、平成２５年</w:t>
      </w:r>
      <w:r w:rsidR="00E5390F" w:rsidRPr="00FE41A2">
        <w:rPr>
          <w:rFonts w:hAnsi="ＭＳ 明朝" w:hint="eastAsia"/>
          <w:sz w:val="24"/>
          <w:szCs w:val="24"/>
          <w:u w:color="FF0000"/>
        </w:rPr>
        <w:t>２</w:t>
      </w:r>
      <w:r w:rsidRPr="00FE41A2">
        <w:rPr>
          <w:rFonts w:hAnsi="ＭＳ 明朝" w:hint="eastAsia"/>
          <w:sz w:val="24"/>
          <w:szCs w:val="24"/>
          <w:u w:color="FF0000"/>
        </w:rPr>
        <w:t>月</w:t>
      </w:r>
      <w:r w:rsidR="00E5390F" w:rsidRPr="00FE41A2">
        <w:rPr>
          <w:rFonts w:hAnsi="ＭＳ 明朝" w:hint="eastAsia"/>
          <w:sz w:val="24"/>
          <w:szCs w:val="24"/>
          <w:u w:color="FF0000"/>
        </w:rPr>
        <w:t>１</w:t>
      </w:r>
      <w:r w:rsidRPr="00FE41A2">
        <w:rPr>
          <w:rFonts w:hAnsi="ＭＳ 明朝" w:hint="eastAsia"/>
          <w:sz w:val="24"/>
          <w:szCs w:val="24"/>
          <w:u w:color="FF0000"/>
        </w:rPr>
        <w:t>日から施行する。</w:t>
      </w:r>
    </w:p>
    <w:p w:rsidR="00FF6B1A" w:rsidRPr="00FE41A2" w:rsidRDefault="006413BD" w:rsidP="006413BD">
      <w:pPr>
        <w:wordWrap/>
        <w:ind w:firstLineChars="100" w:firstLine="240"/>
        <w:rPr>
          <w:rFonts w:hAnsi="ＭＳ 明朝"/>
          <w:sz w:val="24"/>
          <w:szCs w:val="24"/>
          <w:u w:color="FF0000"/>
        </w:rPr>
      </w:pPr>
      <w:r w:rsidRPr="00FE41A2">
        <w:rPr>
          <w:rFonts w:hAnsi="ＭＳ 明朝" w:hint="eastAsia"/>
          <w:sz w:val="24"/>
          <w:szCs w:val="24"/>
          <w:u w:color="FF0000"/>
        </w:rPr>
        <w:t>この要綱は、平成２５年５月１５日から施行する。</w:t>
      </w:r>
    </w:p>
    <w:p w:rsidR="00A61E01" w:rsidRPr="00FE41A2" w:rsidRDefault="00A61E01" w:rsidP="006413BD">
      <w:pPr>
        <w:wordWrap/>
        <w:ind w:firstLineChars="100" w:firstLine="240"/>
        <w:rPr>
          <w:rFonts w:hAnsi="ＭＳ 明朝"/>
          <w:sz w:val="24"/>
          <w:szCs w:val="24"/>
          <w:u w:color="FF0000"/>
        </w:rPr>
      </w:pPr>
      <w:r w:rsidRPr="00FE41A2">
        <w:rPr>
          <w:rFonts w:hAnsi="ＭＳ 明朝" w:hint="eastAsia"/>
          <w:sz w:val="24"/>
          <w:szCs w:val="24"/>
          <w:u w:color="FF0000"/>
        </w:rPr>
        <w:t>この要綱は、平成２５年７月１日から施行する。</w:t>
      </w:r>
    </w:p>
    <w:p w:rsidR="000678DA" w:rsidRPr="00FE41A2" w:rsidRDefault="000678DA" w:rsidP="000678DA">
      <w:pPr>
        <w:wordWrap/>
        <w:ind w:firstLineChars="100" w:firstLine="240"/>
        <w:rPr>
          <w:rFonts w:hAnsi="ＭＳ 明朝"/>
          <w:sz w:val="24"/>
          <w:szCs w:val="24"/>
          <w:u w:color="FF0000"/>
        </w:rPr>
      </w:pPr>
      <w:r w:rsidRPr="00FE41A2">
        <w:rPr>
          <w:rFonts w:hAnsi="ＭＳ 明朝" w:hint="eastAsia"/>
          <w:sz w:val="24"/>
          <w:szCs w:val="24"/>
          <w:u w:color="FF0000"/>
        </w:rPr>
        <w:t>この要綱は、平成２</w:t>
      </w:r>
      <w:r w:rsidR="00B24D30" w:rsidRPr="00FE41A2">
        <w:rPr>
          <w:rFonts w:hAnsi="ＭＳ 明朝" w:hint="eastAsia"/>
          <w:sz w:val="24"/>
          <w:szCs w:val="24"/>
          <w:u w:color="FF0000"/>
        </w:rPr>
        <w:t>８</w:t>
      </w:r>
      <w:r w:rsidRPr="00FE41A2">
        <w:rPr>
          <w:rFonts w:hAnsi="ＭＳ 明朝" w:hint="eastAsia"/>
          <w:sz w:val="24"/>
          <w:szCs w:val="24"/>
          <w:u w:color="FF0000"/>
        </w:rPr>
        <w:t>年</w:t>
      </w:r>
      <w:r w:rsidR="00F40845" w:rsidRPr="00FE41A2">
        <w:rPr>
          <w:rFonts w:hAnsi="ＭＳ 明朝" w:hint="eastAsia"/>
          <w:sz w:val="24"/>
          <w:szCs w:val="24"/>
          <w:u w:color="FF0000"/>
        </w:rPr>
        <w:t>３</w:t>
      </w:r>
      <w:r w:rsidRPr="00FE41A2">
        <w:rPr>
          <w:rFonts w:hAnsi="ＭＳ 明朝" w:hint="eastAsia"/>
          <w:sz w:val="24"/>
          <w:szCs w:val="24"/>
          <w:u w:color="FF0000"/>
        </w:rPr>
        <w:t>月１日から施行する。</w:t>
      </w:r>
    </w:p>
    <w:p w:rsidR="004D3D00" w:rsidRPr="00FE41A2" w:rsidRDefault="004D3D00" w:rsidP="000678DA">
      <w:pPr>
        <w:wordWrap/>
        <w:ind w:firstLineChars="100" w:firstLine="240"/>
        <w:rPr>
          <w:rFonts w:hAnsi="ＭＳ 明朝"/>
          <w:sz w:val="24"/>
          <w:szCs w:val="24"/>
          <w:u w:color="FF0000"/>
        </w:rPr>
      </w:pPr>
      <w:r w:rsidRPr="00FE41A2">
        <w:rPr>
          <w:rFonts w:hAnsi="ＭＳ 明朝" w:hint="eastAsia"/>
          <w:sz w:val="24"/>
          <w:szCs w:val="24"/>
          <w:u w:color="FF0000"/>
        </w:rPr>
        <w:t>この要綱は、平成２９年</w:t>
      </w:r>
      <w:r w:rsidR="000D1BD6" w:rsidRPr="00FE41A2">
        <w:rPr>
          <w:rFonts w:hAnsi="ＭＳ 明朝" w:hint="eastAsia"/>
          <w:sz w:val="24"/>
          <w:szCs w:val="24"/>
          <w:u w:color="FF0000"/>
        </w:rPr>
        <w:t>４</w:t>
      </w:r>
      <w:r w:rsidRPr="00FE41A2">
        <w:rPr>
          <w:rFonts w:hAnsi="ＭＳ 明朝" w:hint="eastAsia"/>
          <w:sz w:val="24"/>
          <w:szCs w:val="24"/>
          <w:u w:color="FF0000"/>
        </w:rPr>
        <w:t>月１日から施行する。</w:t>
      </w:r>
    </w:p>
    <w:p w:rsidR="00A44C47" w:rsidRPr="00FE41A2" w:rsidRDefault="00A44C47" w:rsidP="000678DA">
      <w:pPr>
        <w:wordWrap/>
        <w:ind w:firstLineChars="100" w:firstLine="240"/>
        <w:rPr>
          <w:rFonts w:hAnsi="ＭＳ 明朝"/>
          <w:sz w:val="24"/>
          <w:szCs w:val="24"/>
          <w:u w:color="FF0000"/>
        </w:rPr>
      </w:pPr>
      <w:r w:rsidRPr="00FE41A2">
        <w:rPr>
          <w:rFonts w:hAnsi="ＭＳ 明朝" w:hint="eastAsia"/>
          <w:sz w:val="24"/>
          <w:szCs w:val="24"/>
          <w:u w:color="FF0000"/>
        </w:rPr>
        <w:t>この要綱は、平成３１年４月１日から施行する。</w:t>
      </w:r>
    </w:p>
    <w:p w:rsidR="00FC7CD8" w:rsidRDefault="00FC7CD8" w:rsidP="00FC7CD8">
      <w:pPr>
        <w:wordWrap/>
        <w:ind w:firstLineChars="100" w:firstLine="240"/>
        <w:rPr>
          <w:rFonts w:hAnsi="ＭＳ 明朝"/>
          <w:sz w:val="24"/>
          <w:szCs w:val="24"/>
          <w:u w:color="FF0000"/>
        </w:rPr>
      </w:pPr>
      <w:r w:rsidRPr="00FE41A2">
        <w:rPr>
          <w:rFonts w:hAnsi="ＭＳ 明朝" w:hint="eastAsia"/>
          <w:sz w:val="24"/>
          <w:szCs w:val="24"/>
          <w:u w:color="FF0000"/>
        </w:rPr>
        <w:t>この要綱は、令和３年４月</w:t>
      </w:r>
      <w:r w:rsidR="001171EB">
        <w:rPr>
          <w:rFonts w:hAnsi="ＭＳ 明朝" w:hint="eastAsia"/>
          <w:sz w:val="24"/>
          <w:szCs w:val="24"/>
          <w:u w:color="FF0000"/>
        </w:rPr>
        <w:t>８</w:t>
      </w:r>
      <w:r w:rsidRPr="00FE41A2">
        <w:rPr>
          <w:rFonts w:hAnsi="ＭＳ 明朝" w:hint="eastAsia"/>
          <w:sz w:val="24"/>
          <w:szCs w:val="24"/>
          <w:u w:color="FF0000"/>
        </w:rPr>
        <w:t>日から施行する。</w:t>
      </w:r>
    </w:p>
    <w:p w:rsidR="00115801" w:rsidRPr="00115801" w:rsidRDefault="00842067" w:rsidP="00FC7CD8">
      <w:pPr>
        <w:wordWrap/>
        <w:ind w:firstLineChars="100" w:firstLine="240"/>
        <w:rPr>
          <w:rFonts w:hAnsi="ＭＳ 明朝"/>
          <w:sz w:val="24"/>
          <w:szCs w:val="24"/>
          <w:u w:color="FF0000"/>
        </w:rPr>
      </w:pPr>
      <w:r>
        <w:rPr>
          <w:rFonts w:hAnsi="ＭＳ 明朝" w:hint="eastAsia"/>
          <w:sz w:val="24"/>
          <w:szCs w:val="24"/>
          <w:u w:color="FF0000"/>
        </w:rPr>
        <w:t>この要綱は、令和５年４月１</w:t>
      </w:r>
      <w:r w:rsidR="00115801">
        <w:rPr>
          <w:rFonts w:hAnsi="ＭＳ 明朝" w:hint="eastAsia"/>
          <w:sz w:val="24"/>
          <w:szCs w:val="24"/>
          <w:u w:color="FF0000"/>
        </w:rPr>
        <w:t>日から施行する。</w:t>
      </w:r>
    </w:p>
    <w:p w:rsidR="00FC7CD8" w:rsidRDefault="00FC7CD8" w:rsidP="000678DA">
      <w:pPr>
        <w:wordWrap/>
        <w:ind w:firstLineChars="100" w:firstLine="240"/>
        <w:rPr>
          <w:rFonts w:hAnsi="ＭＳ 明朝"/>
          <w:sz w:val="24"/>
          <w:szCs w:val="24"/>
        </w:rPr>
      </w:pPr>
    </w:p>
    <w:p w:rsidR="00583BF6" w:rsidRDefault="00583BF6" w:rsidP="000678DA">
      <w:pPr>
        <w:wordWrap/>
        <w:ind w:firstLineChars="100" w:firstLine="240"/>
        <w:rPr>
          <w:rFonts w:hAnsi="ＭＳ 明朝"/>
          <w:sz w:val="24"/>
          <w:szCs w:val="24"/>
        </w:rPr>
      </w:pPr>
    </w:p>
    <w:p w:rsidR="00583BF6" w:rsidRDefault="00583BF6" w:rsidP="000678DA">
      <w:pPr>
        <w:wordWrap/>
        <w:ind w:firstLineChars="100" w:firstLine="240"/>
        <w:rPr>
          <w:rFonts w:hAnsi="ＭＳ 明朝"/>
          <w:sz w:val="24"/>
          <w:szCs w:val="24"/>
        </w:rPr>
      </w:pPr>
    </w:p>
    <w:p w:rsidR="00583BF6" w:rsidRDefault="00583BF6" w:rsidP="000678DA">
      <w:pPr>
        <w:wordWrap/>
        <w:ind w:firstLineChars="100" w:firstLine="240"/>
        <w:rPr>
          <w:rFonts w:hAnsi="ＭＳ 明朝"/>
          <w:sz w:val="24"/>
          <w:szCs w:val="24"/>
        </w:rPr>
      </w:pPr>
    </w:p>
    <w:p w:rsidR="00583BF6" w:rsidRDefault="00583BF6" w:rsidP="000678DA">
      <w:pPr>
        <w:wordWrap/>
        <w:ind w:firstLineChars="100" w:firstLine="240"/>
        <w:rPr>
          <w:rFonts w:hAnsi="ＭＳ 明朝"/>
          <w:sz w:val="24"/>
          <w:szCs w:val="24"/>
        </w:rPr>
      </w:pPr>
    </w:p>
    <w:p w:rsidR="00583BF6" w:rsidRDefault="00583BF6" w:rsidP="000678DA">
      <w:pPr>
        <w:wordWrap/>
        <w:ind w:firstLineChars="100" w:firstLine="240"/>
        <w:rPr>
          <w:rFonts w:hAnsi="ＭＳ 明朝"/>
          <w:sz w:val="24"/>
          <w:szCs w:val="24"/>
        </w:rPr>
      </w:pPr>
    </w:p>
    <w:p w:rsidR="00583BF6" w:rsidRPr="00977FC7" w:rsidRDefault="00583BF6" w:rsidP="00583BF6">
      <w:pPr>
        <w:rPr>
          <w:rFonts w:hAnsi="ＭＳ 明朝"/>
          <w:sz w:val="22"/>
          <w:szCs w:val="22"/>
        </w:rPr>
      </w:pPr>
      <w:r w:rsidRPr="00977FC7">
        <w:rPr>
          <w:rFonts w:hAnsi="ＭＳ 明朝" w:hint="eastAsia"/>
          <w:sz w:val="22"/>
          <w:szCs w:val="22"/>
        </w:rPr>
        <w:lastRenderedPageBreak/>
        <w:t>別表１（第３条関係）　県営土地改良事業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315"/>
        <w:gridCol w:w="2940"/>
        <w:gridCol w:w="1155"/>
        <w:gridCol w:w="4540"/>
      </w:tblGrid>
      <w:tr w:rsidR="00583BF6" w:rsidRPr="00977FC7" w:rsidTr="00D248E2">
        <w:trPr>
          <w:trHeight w:val="416"/>
        </w:trPr>
        <w:tc>
          <w:tcPr>
            <w:tcW w:w="3573" w:type="dxa"/>
            <w:gridSpan w:val="3"/>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事業の種類</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市補助率</w:t>
            </w:r>
          </w:p>
        </w:tc>
        <w:tc>
          <w:tcPr>
            <w:tcW w:w="4540"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摘要</w:t>
            </w:r>
          </w:p>
        </w:tc>
      </w:tr>
      <w:tr w:rsidR="00583BF6" w:rsidRPr="00977FC7" w:rsidTr="00D248E2">
        <w:trPr>
          <w:trHeight w:val="1263"/>
        </w:trPr>
        <w:tc>
          <w:tcPr>
            <w:tcW w:w="3573" w:type="dxa"/>
            <w:gridSpan w:val="3"/>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かんがい排水事業</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100分の5以内</w:t>
            </w:r>
          </w:p>
        </w:tc>
        <w:tc>
          <w:tcPr>
            <w:tcW w:w="4540" w:type="dxa"/>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都市排水と関連する排水改良事業に限る。</w:t>
            </w:r>
          </w:p>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市長が特に必要があると認めるときは、この率を100分の15以内とすることができる。</w:t>
            </w:r>
          </w:p>
        </w:tc>
      </w:tr>
      <w:tr w:rsidR="00583BF6" w:rsidRPr="00977FC7" w:rsidTr="00D248E2">
        <w:trPr>
          <w:trHeight w:val="1263"/>
        </w:trPr>
        <w:tc>
          <w:tcPr>
            <w:tcW w:w="3573" w:type="dxa"/>
            <w:gridSpan w:val="3"/>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地域水田農業支援排水対策事業</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100分の5以内</w:t>
            </w:r>
          </w:p>
        </w:tc>
        <w:tc>
          <w:tcPr>
            <w:tcW w:w="4540" w:type="dxa"/>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都市排水と関連する排水改良事業に限る。</w:t>
            </w:r>
          </w:p>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市長が特に必要があると認めるときは、この率を100分の15以内とすることができる。</w:t>
            </w:r>
          </w:p>
        </w:tc>
      </w:tr>
      <w:tr w:rsidR="00583BF6" w:rsidRPr="00977FC7" w:rsidTr="00D248E2">
        <w:trPr>
          <w:trHeight w:val="323"/>
        </w:trPr>
        <w:tc>
          <w:tcPr>
            <w:tcW w:w="3573" w:type="dxa"/>
            <w:gridSpan w:val="3"/>
            <w:tcBorders>
              <w:bottom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ため池等整備事業</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p>
        </w:tc>
        <w:tc>
          <w:tcPr>
            <w:tcW w:w="4540" w:type="dxa"/>
            <w:shd w:val="clear" w:color="auto" w:fill="auto"/>
            <w:vAlign w:val="center"/>
          </w:tcPr>
          <w:p w:rsidR="00583BF6" w:rsidRPr="00977FC7" w:rsidRDefault="00583BF6" w:rsidP="00D248E2">
            <w:pPr>
              <w:spacing w:line="0" w:lineRule="atLeast"/>
              <w:ind w:rightChars="20" w:right="42"/>
              <w:rPr>
                <w:rFonts w:hAnsi="ＭＳ 明朝"/>
                <w:sz w:val="22"/>
                <w:szCs w:val="22"/>
              </w:rPr>
            </w:pPr>
          </w:p>
        </w:tc>
      </w:tr>
      <w:tr w:rsidR="00583BF6" w:rsidRPr="00977FC7" w:rsidTr="00D248E2">
        <w:trPr>
          <w:trHeight w:val="348"/>
        </w:trPr>
        <w:tc>
          <w:tcPr>
            <w:tcW w:w="318" w:type="dxa"/>
            <w:vMerge w:val="restart"/>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3255" w:type="dxa"/>
            <w:gridSpan w:val="2"/>
            <w:tcBorders>
              <w:bottom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用排水施設整備工事</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p>
        </w:tc>
        <w:tc>
          <w:tcPr>
            <w:tcW w:w="4540" w:type="dxa"/>
            <w:shd w:val="clear" w:color="auto" w:fill="auto"/>
            <w:vAlign w:val="center"/>
          </w:tcPr>
          <w:p w:rsidR="00583BF6" w:rsidRPr="00977FC7" w:rsidRDefault="00583BF6" w:rsidP="00D248E2">
            <w:pPr>
              <w:spacing w:line="0" w:lineRule="atLeast"/>
              <w:ind w:rightChars="20" w:right="42"/>
              <w:rPr>
                <w:rFonts w:hAnsi="ＭＳ 明朝"/>
                <w:sz w:val="22"/>
                <w:szCs w:val="22"/>
              </w:rPr>
            </w:pPr>
          </w:p>
        </w:tc>
      </w:tr>
      <w:tr w:rsidR="00583BF6" w:rsidRPr="00977FC7" w:rsidTr="00D248E2">
        <w:trPr>
          <w:trHeight w:val="525"/>
        </w:trPr>
        <w:tc>
          <w:tcPr>
            <w:tcW w:w="318" w:type="dxa"/>
            <w:vMerge/>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315" w:type="dxa"/>
            <w:vMerge w:val="restart"/>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2940" w:type="dxa"/>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大規模</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100分の5以内</w:t>
            </w:r>
          </w:p>
        </w:tc>
        <w:tc>
          <w:tcPr>
            <w:tcW w:w="4540" w:type="dxa"/>
            <w:vMerge w:val="restart"/>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都市排水と関連する排水改良事業に限る。</w:t>
            </w:r>
          </w:p>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市長が特に必要があると認めるときは、この率を100分の15以内とすることができる。</w:t>
            </w:r>
          </w:p>
        </w:tc>
      </w:tr>
      <w:tr w:rsidR="00583BF6" w:rsidRPr="00977FC7" w:rsidTr="00D248E2">
        <w:trPr>
          <w:trHeight w:val="492"/>
        </w:trPr>
        <w:tc>
          <w:tcPr>
            <w:tcW w:w="318" w:type="dxa"/>
            <w:vMerge/>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315" w:type="dxa"/>
            <w:vMerge/>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2940" w:type="dxa"/>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中規模</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100分の5以内</w:t>
            </w:r>
          </w:p>
        </w:tc>
        <w:tc>
          <w:tcPr>
            <w:tcW w:w="4540" w:type="dxa"/>
            <w:vMerge/>
            <w:shd w:val="clear" w:color="auto" w:fill="auto"/>
          </w:tcPr>
          <w:p w:rsidR="00583BF6" w:rsidRPr="00977FC7" w:rsidRDefault="00583BF6" w:rsidP="00D248E2">
            <w:pPr>
              <w:spacing w:line="0" w:lineRule="atLeast"/>
              <w:ind w:rightChars="20" w:right="42"/>
              <w:rPr>
                <w:rFonts w:hAnsi="ＭＳ 明朝"/>
                <w:sz w:val="22"/>
                <w:szCs w:val="22"/>
              </w:rPr>
            </w:pPr>
          </w:p>
        </w:tc>
      </w:tr>
      <w:tr w:rsidR="00583BF6" w:rsidRPr="00977FC7" w:rsidTr="00D248E2">
        <w:trPr>
          <w:trHeight w:val="445"/>
        </w:trPr>
        <w:tc>
          <w:tcPr>
            <w:tcW w:w="318" w:type="dxa"/>
            <w:vMerge/>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315" w:type="dxa"/>
            <w:vMerge/>
            <w:tcBorders>
              <w:top w:val="nil"/>
            </w:tcBorders>
            <w:shd w:val="clear" w:color="auto" w:fill="auto"/>
            <w:vAlign w:val="center"/>
          </w:tcPr>
          <w:p w:rsidR="00583BF6" w:rsidRPr="00977FC7" w:rsidRDefault="00583BF6" w:rsidP="00D248E2">
            <w:pPr>
              <w:spacing w:line="0" w:lineRule="atLeast"/>
              <w:ind w:rightChars="20" w:right="42"/>
              <w:rPr>
                <w:rFonts w:hAnsi="ＭＳ 明朝"/>
                <w:sz w:val="22"/>
                <w:szCs w:val="22"/>
              </w:rPr>
            </w:pPr>
          </w:p>
        </w:tc>
        <w:tc>
          <w:tcPr>
            <w:tcW w:w="2940" w:type="dxa"/>
            <w:shd w:val="clear" w:color="auto" w:fill="auto"/>
            <w:vAlign w:val="center"/>
          </w:tcPr>
          <w:p w:rsidR="00583BF6" w:rsidRPr="00977FC7" w:rsidRDefault="00583BF6" w:rsidP="00D248E2">
            <w:pPr>
              <w:spacing w:line="0" w:lineRule="atLeast"/>
              <w:ind w:rightChars="20" w:right="42"/>
              <w:rPr>
                <w:rFonts w:hAnsi="ＭＳ 明朝"/>
                <w:sz w:val="22"/>
                <w:szCs w:val="22"/>
              </w:rPr>
            </w:pPr>
            <w:r w:rsidRPr="00977FC7">
              <w:rPr>
                <w:rFonts w:hAnsi="ＭＳ 明朝" w:hint="eastAsia"/>
                <w:sz w:val="22"/>
                <w:szCs w:val="22"/>
              </w:rPr>
              <w:t>小規模</w:t>
            </w:r>
          </w:p>
        </w:tc>
        <w:tc>
          <w:tcPr>
            <w:tcW w:w="1155" w:type="dxa"/>
            <w:shd w:val="clear" w:color="auto" w:fill="auto"/>
            <w:vAlign w:val="center"/>
          </w:tcPr>
          <w:p w:rsidR="00583BF6" w:rsidRPr="00977FC7" w:rsidRDefault="00583BF6" w:rsidP="00D248E2">
            <w:pPr>
              <w:spacing w:line="0" w:lineRule="atLeast"/>
              <w:ind w:rightChars="20" w:right="42"/>
              <w:jc w:val="center"/>
              <w:rPr>
                <w:rFonts w:hAnsi="ＭＳ 明朝"/>
                <w:sz w:val="22"/>
                <w:szCs w:val="22"/>
              </w:rPr>
            </w:pPr>
            <w:r w:rsidRPr="00977FC7">
              <w:rPr>
                <w:rFonts w:hAnsi="ＭＳ 明朝" w:hint="eastAsia"/>
                <w:sz w:val="22"/>
                <w:szCs w:val="22"/>
              </w:rPr>
              <w:t>100分の5以内</w:t>
            </w:r>
          </w:p>
        </w:tc>
        <w:tc>
          <w:tcPr>
            <w:tcW w:w="4540" w:type="dxa"/>
            <w:vMerge/>
            <w:shd w:val="clear" w:color="auto" w:fill="auto"/>
          </w:tcPr>
          <w:p w:rsidR="00583BF6" w:rsidRPr="00977FC7" w:rsidRDefault="00583BF6" w:rsidP="00D248E2">
            <w:pPr>
              <w:spacing w:line="0" w:lineRule="atLeast"/>
              <w:ind w:rightChars="20" w:right="42"/>
              <w:rPr>
                <w:rFonts w:hAnsi="ＭＳ 明朝"/>
                <w:sz w:val="22"/>
                <w:szCs w:val="22"/>
              </w:rPr>
            </w:pPr>
          </w:p>
        </w:tc>
      </w:tr>
    </w:tbl>
    <w:p w:rsidR="00583BF6" w:rsidRPr="00977FC7" w:rsidRDefault="00583BF6" w:rsidP="00583BF6">
      <w:pPr>
        <w:spacing w:line="0" w:lineRule="atLeast"/>
        <w:ind w:rightChars="20" w:right="42"/>
        <w:jc w:val="right"/>
        <w:rPr>
          <w:rFonts w:hAnsi="ＭＳ 明朝"/>
          <w:sz w:val="22"/>
          <w:szCs w:val="22"/>
        </w:rPr>
      </w:pPr>
      <w:r w:rsidRPr="00977FC7">
        <w:rPr>
          <w:rFonts w:hAnsi="ＭＳ 明朝" w:hint="eastAsia"/>
          <w:sz w:val="22"/>
          <w:szCs w:val="22"/>
        </w:rPr>
        <w:t>※補助金額は千円未満切り捨て</w:t>
      </w: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p>
    <w:p w:rsidR="00583BF6" w:rsidRPr="00977FC7" w:rsidRDefault="00583BF6" w:rsidP="00583BF6">
      <w:pPr>
        <w:spacing w:line="0" w:lineRule="atLeast"/>
        <w:ind w:rightChars="20" w:right="42"/>
        <w:rPr>
          <w:rFonts w:hAnsi="ＭＳ 明朝"/>
          <w:sz w:val="22"/>
          <w:szCs w:val="22"/>
        </w:rPr>
      </w:pPr>
      <w:r w:rsidRPr="00977FC7">
        <w:rPr>
          <w:rFonts w:hAnsi="ＭＳ 明朝"/>
          <w:sz w:val="22"/>
          <w:szCs w:val="22"/>
        </w:rPr>
        <w:br w:type="page"/>
      </w:r>
      <w:r w:rsidRPr="00977FC7">
        <w:rPr>
          <w:rFonts w:hAnsi="ＭＳ 明朝" w:hint="eastAsia"/>
          <w:sz w:val="22"/>
          <w:szCs w:val="22"/>
        </w:rPr>
        <w:lastRenderedPageBreak/>
        <w:t>別表２（第３条関係）　団体営土地改良事業</w:t>
      </w:r>
    </w:p>
    <w:p w:rsidR="00583BF6" w:rsidRPr="00977FC7" w:rsidRDefault="00583BF6" w:rsidP="00583BF6">
      <w:pPr>
        <w:ind w:rightChars="-579" w:right="-1216" w:firstLineChars="2100" w:firstLine="4620"/>
        <w:rPr>
          <w:rFonts w:hAnsi="ＭＳ 明朝"/>
          <w:sz w:val="22"/>
          <w:szCs w:val="22"/>
        </w:rPr>
      </w:pPr>
      <w:r w:rsidRPr="00977FC7">
        <w:rPr>
          <w:rFonts w:hAnsi="ＭＳ 明朝" w:hint="eastAsia"/>
          <w:sz w:val="22"/>
          <w:szCs w:val="22"/>
        </w:rPr>
        <w:t>採択基準：国の採択基準に適合するもの。</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7"/>
        <w:gridCol w:w="415"/>
        <w:gridCol w:w="3980"/>
        <w:gridCol w:w="1995"/>
        <w:gridCol w:w="2205"/>
      </w:tblGrid>
      <w:tr w:rsidR="00583BF6" w:rsidRPr="00977FC7" w:rsidTr="00D248E2">
        <w:trPr>
          <w:trHeight w:val="454"/>
        </w:trPr>
        <w:tc>
          <w:tcPr>
            <w:tcW w:w="4830" w:type="dxa"/>
            <w:gridSpan w:val="4"/>
            <w:shd w:val="clear" w:color="auto" w:fill="auto"/>
            <w:vAlign w:val="center"/>
          </w:tcPr>
          <w:p w:rsidR="00583BF6" w:rsidRPr="00977FC7" w:rsidRDefault="00583BF6" w:rsidP="00D248E2">
            <w:pPr>
              <w:jc w:val="center"/>
              <w:rPr>
                <w:rFonts w:hAnsi="ＭＳ 明朝"/>
                <w:sz w:val="22"/>
                <w:szCs w:val="22"/>
              </w:rPr>
            </w:pPr>
            <w:r w:rsidRPr="00583BF6">
              <w:rPr>
                <w:rFonts w:hAnsi="ＭＳ 明朝" w:hint="eastAsia"/>
                <w:spacing w:val="99"/>
                <w:sz w:val="22"/>
                <w:szCs w:val="22"/>
                <w:fitText w:val="1890" w:id="-1004363008"/>
              </w:rPr>
              <w:t>事業の種</w:t>
            </w:r>
            <w:r w:rsidRPr="00583BF6">
              <w:rPr>
                <w:rFonts w:hAnsi="ＭＳ 明朝" w:hint="eastAsia"/>
                <w:sz w:val="22"/>
                <w:szCs w:val="22"/>
                <w:fitText w:val="1890" w:id="-1004363008"/>
              </w:rPr>
              <w:t>類</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市補助率</w:t>
            </w:r>
          </w:p>
        </w:tc>
        <w:tc>
          <w:tcPr>
            <w:tcW w:w="220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摘　　要</w:t>
            </w:r>
          </w:p>
        </w:tc>
      </w:tr>
      <w:tr w:rsidR="00583BF6" w:rsidRPr="00977FC7" w:rsidTr="00D248E2">
        <w:trPr>
          <w:trHeight w:val="454"/>
        </w:trPr>
        <w:tc>
          <w:tcPr>
            <w:tcW w:w="4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rPr>
                <w:rFonts w:hAnsi="ＭＳ 明朝"/>
                <w:noProof/>
                <w:sz w:val="22"/>
                <w:szCs w:val="22"/>
              </w:rPr>
            </w:pPr>
            <w:r w:rsidRPr="00977FC7">
              <w:rPr>
                <w:rFonts w:hAnsi="ＭＳ 明朝" w:hint="eastAsia"/>
                <w:noProof/>
                <w:sz w:val="22"/>
                <w:szCs w:val="22"/>
              </w:rPr>
              <w:t>調査設計事業</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100分の30以内</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830" w:type="dxa"/>
            <w:gridSpan w:val="4"/>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農村振興総合整備事業</w:t>
            </w:r>
          </w:p>
        </w:tc>
        <w:tc>
          <w:tcPr>
            <w:tcW w:w="1995" w:type="dxa"/>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r w:rsidRPr="00977FC7">
              <w:rPr>
                <w:rFonts w:hAnsi="ＭＳ 明朝" w:hint="eastAsia"/>
                <w:sz w:val="18"/>
                <w:szCs w:val="22"/>
              </w:rPr>
              <w:t>村づくり交付金</w:t>
            </w:r>
          </w:p>
        </w:tc>
      </w:tr>
      <w:tr w:rsidR="00583BF6" w:rsidRPr="00977FC7" w:rsidTr="00D248E2">
        <w:trPr>
          <w:trHeight w:val="454"/>
        </w:trPr>
        <w:tc>
          <w:tcPr>
            <w:tcW w:w="435" w:type="dxa"/>
            <w:gridSpan w:val="2"/>
            <w:vMerge w:val="restart"/>
            <w:tcBorders>
              <w:top w:val="nil"/>
            </w:tcBorders>
            <w:shd w:val="clear" w:color="auto" w:fill="auto"/>
            <w:vAlign w:val="center"/>
          </w:tcPr>
          <w:p w:rsidR="00583BF6" w:rsidRPr="00977FC7" w:rsidRDefault="00583BF6" w:rsidP="00D248E2">
            <w:pPr>
              <w:jc w:val="left"/>
              <w:rPr>
                <w:rFonts w:hAnsi="ＭＳ 明朝"/>
                <w:sz w:val="22"/>
                <w:szCs w:val="22"/>
              </w:rPr>
            </w:pPr>
          </w:p>
        </w:tc>
        <w:tc>
          <w:tcPr>
            <w:tcW w:w="4395"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農業生産基盤整備</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100分の10以内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tcBorders>
              <w:top w:val="nil"/>
            </w:tcBorders>
            <w:shd w:val="clear" w:color="auto" w:fill="auto"/>
            <w:vAlign w:val="center"/>
          </w:tcPr>
          <w:p w:rsidR="00583BF6" w:rsidRPr="00977FC7" w:rsidRDefault="00583BF6" w:rsidP="00D248E2">
            <w:pPr>
              <w:rPr>
                <w:rFonts w:hAnsi="ＭＳ 明朝"/>
                <w:sz w:val="22"/>
                <w:szCs w:val="22"/>
              </w:rPr>
            </w:pPr>
          </w:p>
        </w:tc>
        <w:tc>
          <w:tcPr>
            <w:tcW w:w="4395" w:type="dxa"/>
            <w:gridSpan w:val="2"/>
            <w:shd w:val="clear" w:color="auto" w:fill="auto"/>
            <w:vAlign w:val="center"/>
          </w:tcPr>
          <w:p w:rsidR="00583BF6" w:rsidRPr="00977FC7" w:rsidRDefault="00583BF6" w:rsidP="00D248E2">
            <w:pPr>
              <w:jc w:val="left"/>
              <w:rPr>
                <w:rFonts w:hAnsi="ＭＳ 明朝"/>
                <w:sz w:val="22"/>
                <w:szCs w:val="22"/>
              </w:rPr>
            </w:pPr>
            <w:r w:rsidRPr="00977FC7">
              <w:rPr>
                <w:rFonts w:hAnsi="ＭＳ 明朝" w:hint="eastAsia"/>
                <w:sz w:val="22"/>
                <w:szCs w:val="22"/>
              </w:rPr>
              <w:t>農村生活環境基盤整備</w:t>
            </w:r>
          </w:p>
        </w:tc>
        <w:tc>
          <w:tcPr>
            <w:tcW w:w="1995" w:type="dxa"/>
            <w:vMerge w:val="restart"/>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tcBorders>
              <w:top w:val="nil"/>
            </w:tcBorders>
            <w:shd w:val="clear" w:color="auto" w:fill="auto"/>
            <w:vAlign w:val="center"/>
          </w:tcPr>
          <w:p w:rsidR="00583BF6" w:rsidRPr="00977FC7" w:rsidRDefault="00583BF6" w:rsidP="00D248E2">
            <w:pPr>
              <w:rPr>
                <w:rFonts w:hAnsi="ＭＳ 明朝"/>
                <w:sz w:val="22"/>
                <w:szCs w:val="22"/>
              </w:rPr>
            </w:pPr>
          </w:p>
        </w:tc>
        <w:tc>
          <w:tcPr>
            <w:tcW w:w="4395"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特認事業</w:t>
            </w:r>
          </w:p>
        </w:tc>
        <w:tc>
          <w:tcPr>
            <w:tcW w:w="1995" w:type="dxa"/>
            <w:vMerge/>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830" w:type="dxa"/>
            <w:gridSpan w:val="4"/>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地域用水環境整備事業</w:t>
            </w:r>
          </w:p>
        </w:tc>
        <w:tc>
          <w:tcPr>
            <w:tcW w:w="1995" w:type="dxa"/>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18" w:type="dxa"/>
            <w:tcBorders>
              <w:top w:val="nil"/>
            </w:tcBorders>
            <w:shd w:val="clear" w:color="auto" w:fill="auto"/>
            <w:vAlign w:val="center"/>
          </w:tcPr>
          <w:p w:rsidR="00583BF6" w:rsidRPr="00977FC7" w:rsidRDefault="00583BF6" w:rsidP="00D248E2">
            <w:pPr>
              <w:rPr>
                <w:rFonts w:hAnsi="ＭＳ 明朝"/>
                <w:sz w:val="22"/>
                <w:szCs w:val="22"/>
              </w:rPr>
            </w:pPr>
          </w:p>
        </w:tc>
        <w:tc>
          <w:tcPr>
            <w:tcW w:w="4412" w:type="dxa"/>
            <w:gridSpan w:val="3"/>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小水力発電整備</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830" w:type="dxa"/>
            <w:gridSpan w:val="4"/>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ため池等整備事業</w:t>
            </w:r>
          </w:p>
        </w:tc>
        <w:tc>
          <w:tcPr>
            <w:tcW w:w="1995" w:type="dxa"/>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val="restart"/>
            <w:tcBorders>
              <w:top w:val="nil"/>
            </w:tcBorders>
            <w:shd w:val="clear" w:color="auto" w:fill="auto"/>
            <w:vAlign w:val="center"/>
          </w:tcPr>
          <w:p w:rsidR="00583BF6" w:rsidRPr="00977FC7" w:rsidRDefault="00583BF6" w:rsidP="00D248E2">
            <w:pPr>
              <w:jc w:val="left"/>
              <w:rPr>
                <w:rFonts w:hAnsi="ＭＳ 明朝"/>
                <w:sz w:val="22"/>
                <w:szCs w:val="22"/>
              </w:rPr>
            </w:pPr>
          </w:p>
        </w:tc>
        <w:tc>
          <w:tcPr>
            <w:tcW w:w="4395"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ため池整備工事</w:t>
            </w:r>
          </w:p>
        </w:tc>
        <w:tc>
          <w:tcPr>
            <w:tcW w:w="1995" w:type="dxa"/>
            <w:vMerge w:val="restart"/>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jc w:val="left"/>
              <w:rPr>
                <w:rFonts w:hAnsi="ＭＳ 明朝"/>
                <w:sz w:val="22"/>
                <w:szCs w:val="22"/>
              </w:rPr>
            </w:pPr>
          </w:p>
        </w:tc>
        <w:tc>
          <w:tcPr>
            <w:tcW w:w="4395"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用排水施設整備工事</w:t>
            </w:r>
          </w:p>
        </w:tc>
        <w:tc>
          <w:tcPr>
            <w:tcW w:w="1995" w:type="dxa"/>
            <w:vMerge/>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395" w:type="dxa"/>
            <w:gridSpan w:val="2"/>
            <w:tcBorders>
              <w:top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カドミ復元田整備工事</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100分の15以内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830" w:type="dxa"/>
            <w:gridSpan w:val="4"/>
            <w:tcBorders>
              <w:top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土地改良施設突発事故復旧事業</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100分の29以内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830" w:type="dxa"/>
            <w:gridSpan w:val="4"/>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土地改良施設維持管理適正化事業</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100分の15以内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830" w:type="dxa"/>
            <w:gridSpan w:val="4"/>
            <w:tcBorders>
              <w:bottom w:val="nil"/>
            </w:tcBorders>
            <w:shd w:val="clear" w:color="auto" w:fill="auto"/>
            <w:vAlign w:val="center"/>
          </w:tcPr>
          <w:p w:rsidR="00583BF6" w:rsidRPr="00977FC7" w:rsidRDefault="00583BF6" w:rsidP="00D248E2">
            <w:pPr>
              <w:rPr>
                <w:rFonts w:hAnsi="ＭＳ 明朝"/>
                <w:sz w:val="22"/>
                <w:szCs w:val="22"/>
                <w:u w:val="single"/>
              </w:rPr>
            </w:pPr>
            <w:r w:rsidRPr="00977FC7">
              <w:rPr>
                <w:rFonts w:hAnsi="ＭＳ 明朝" w:hint="eastAsia"/>
                <w:sz w:val="22"/>
                <w:szCs w:val="22"/>
                <w:u w:val="single"/>
              </w:rPr>
              <w:t>その他の整備事業及び交付金事業　等</w:t>
            </w:r>
          </w:p>
        </w:tc>
        <w:tc>
          <w:tcPr>
            <w:tcW w:w="1995" w:type="dxa"/>
            <w:tcBorders>
              <w:bottom w:val="single" w:sz="4" w:space="0" w:color="auto"/>
            </w:tcBorders>
            <w:shd w:val="clear" w:color="auto" w:fill="auto"/>
            <w:vAlign w:val="center"/>
          </w:tcPr>
          <w:p w:rsidR="00583BF6" w:rsidRPr="00977FC7" w:rsidRDefault="00583BF6" w:rsidP="00D248E2">
            <w:pPr>
              <w:rPr>
                <w:rFonts w:hAnsi="ＭＳ 明朝"/>
                <w:sz w:val="22"/>
                <w:szCs w:val="22"/>
              </w:rPr>
            </w:pPr>
          </w:p>
        </w:tc>
        <w:tc>
          <w:tcPr>
            <w:tcW w:w="2205" w:type="dxa"/>
            <w:tcBorders>
              <w:bottom w:val="single" w:sz="4" w:space="0" w:color="auto"/>
            </w:tcBorders>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val="restart"/>
            <w:tcBorders>
              <w:top w:val="nil"/>
            </w:tcBorders>
            <w:shd w:val="clear" w:color="auto" w:fill="auto"/>
            <w:vAlign w:val="center"/>
          </w:tcPr>
          <w:p w:rsidR="00583BF6" w:rsidRPr="00977FC7" w:rsidRDefault="00583BF6" w:rsidP="00D248E2">
            <w:pPr>
              <w:rPr>
                <w:rFonts w:hAnsi="ＭＳ 明朝"/>
                <w:sz w:val="22"/>
                <w:szCs w:val="22"/>
              </w:rPr>
            </w:pPr>
          </w:p>
        </w:tc>
        <w:tc>
          <w:tcPr>
            <w:tcW w:w="4395" w:type="dxa"/>
            <w:gridSpan w:val="2"/>
            <w:tcBorders>
              <w:top w:val="single" w:sz="4" w:space="0" w:color="auto"/>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かんがい排水</w:t>
            </w:r>
          </w:p>
        </w:tc>
        <w:tc>
          <w:tcPr>
            <w:tcW w:w="1995" w:type="dxa"/>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15" w:type="dxa"/>
            <w:vMerge w:val="restart"/>
            <w:tcBorders>
              <w:top w:val="nil"/>
            </w:tcBorders>
            <w:shd w:val="clear" w:color="auto" w:fill="auto"/>
            <w:vAlign w:val="center"/>
          </w:tcPr>
          <w:p w:rsidR="00583BF6" w:rsidRPr="00977FC7" w:rsidRDefault="00583BF6" w:rsidP="00D248E2">
            <w:pPr>
              <w:rPr>
                <w:rFonts w:hAnsi="ＭＳ 明朝"/>
                <w:sz w:val="22"/>
                <w:szCs w:val="22"/>
              </w:rPr>
            </w:pPr>
          </w:p>
        </w:tc>
        <w:tc>
          <w:tcPr>
            <w:tcW w:w="398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一般</w:t>
            </w:r>
          </w:p>
        </w:tc>
        <w:tc>
          <w:tcPr>
            <w:tcW w:w="1995" w:type="dxa"/>
            <w:vMerge w:val="restart"/>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15" w:type="dxa"/>
            <w:vMerge/>
            <w:shd w:val="clear" w:color="auto" w:fill="auto"/>
            <w:vAlign w:val="center"/>
          </w:tcPr>
          <w:p w:rsidR="00583BF6" w:rsidRPr="00977FC7" w:rsidRDefault="00583BF6" w:rsidP="00D248E2">
            <w:pPr>
              <w:rPr>
                <w:rFonts w:hAnsi="ＭＳ 明朝"/>
                <w:sz w:val="22"/>
                <w:szCs w:val="22"/>
              </w:rPr>
            </w:pPr>
          </w:p>
        </w:tc>
        <w:tc>
          <w:tcPr>
            <w:tcW w:w="398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受益面積100ha以上</w:t>
            </w:r>
          </w:p>
        </w:tc>
        <w:tc>
          <w:tcPr>
            <w:tcW w:w="1995" w:type="dxa"/>
            <w:vMerge/>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15" w:type="dxa"/>
            <w:vMerge/>
            <w:shd w:val="clear" w:color="auto" w:fill="auto"/>
            <w:vAlign w:val="center"/>
          </w:tcPr>
          <w:p w:rsidR="00583BF6" w:rsidRPr="00977FC7" w:rsidRDefault="00583BF6" w:rsidP="00D248E2">
            <w:pPr>
              <w:rPr>
                <w:rFonts w:hAnsi="ＭＳ 明朝"/>
                <w:sz w:val="22"/>
                <w:szCs w:val="22"/>
              </w:rPr>
            </w:pPr>
          </w:p>
        </w:tc>
        <w:tc>
          <w:tcPr>
            <w:tcW w:w="398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安全施設</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100分の29以内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395" w:type="dxa"/>
            <w:gridSpan w:val="2"/>
            <w:tcBorders>
              <w:bottom w:val="single" w:sz="4" w:space="0" w:color="auto"/>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農道整備</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100分の30以内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395" w:type="dxa"/>
            <w:gridSpan w:val="2"/>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土地改良総合整備</w:t>
            </w:r>
          </w:p>
        </w:tc>
        <w:tc>
          <w:tcPr>
            <w:tcW w:w="1995" w:type="dxa"/>
            <w:shd w:val="clear" w:color="auto" w:fill="auto"/>
            <w:vAlign w:val="center"/>
          </w:tcPr>
          <w:p w:rsidR="00583BF6" w:rsidRPr="00977FC7" w:rsidRDefault="00583BF6" w:rsidP="00D248E2">
            <w:pPr>
              <w:rPr>
                <w:rFonts w:hAnsi="ＭＳ 明朝"/>
                <w:sz w:val="22"/>
                <w:szCs w:val="22"/>
              </w:rPr>
            </w:pP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15" w:type="dxa"/>
            <w:vMerge w:val="restart"/>
            <w:tcBorders>
              <w:top w:val="nil"/>
            </w:tcBorders>
            <w:shd w:val="clear" w:color="auto" w:fill="auto"/>
            <w:vAlign w:val="center"/>
          </w:tcPr>
          <w:p w:rsidR="00583BF6" w:rsidRPr="00977FC7" w:rsidRDefault="00583BF6" w:rsidP="00D248E2">
            <w:pPr>
              <w:rPr>
                <w:rFonts w:hAnsi="ＭＳ 明朝"/>
                <w:sz w:val="22"/>
                <w:szCs w:val="22"/>
              </w:rPr>
            </w:pPr>
          </w:p>
        </w:tc>
        <w:tc>
          <w:tcPr>
            <w:tcW w:w="398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土地総（２工種以上）</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100分の15以内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r w:rsidR="00583BF6" w:rsidRPr="00977FC7" w:rsidTr="00D248E2">
        <w:trPr>
          <w:trHeight w:val="454"/>
        </w:trPr>
        <w:tc>
          <w:tcPr>
            <w:tcW w:w="435" w:type="dxa"/>
            <w:gridSpan w:val="2"/>
            <w:vMerge/>
            <w:shd w:val="clear" w:color="auto" w:fill="auto"/>
            <w:vAlign w:val="center"/>
          </w:tcPr>
          <w:p w:rsidR="00583BF6" w:rsidRPr="00977FC7" w:rsidRDefault="00583BF6" w:rsidP="00D248E2">
            <w:pPr>
              <w:rPr>
                <w:rFonts w:hAnsi="ＭＳ 明朝"/>
                <w:sz w:val="22"/>
                <w:szCs w:val="22"/>
              </w:rPr>
            </w:pPr>
          </w:p>
        </w:tc>
        <w:tc>
          <w:tcPr>
            <w:tcW w:w="415" w:type="dxa"/>
            <w:vMerge/>
            <w:tcBorders>
              <w:top w:val="nil"/>
            </w:tcBorders>
            <w:shd w:val="clear" w:color="auto" w:fill="auto"/>
            <w:vAlign w:val="center"/>
          </w:tcPr>
          <w:p w:rsidR="00583BF6" w:rsidRPr="00977FC7" w:rsidRDefault="00583BF6" w:rsidP="00D248E2">
            <w:pPr>
              <w:rPr>
                <w:rFonts w:hAnsi="ＭＳ 明朝"/>
                <w:sz w:val="22"/>
                <w:szCs w:val="22"/>
              </w:rPr>
            </w:pPr>
          </w:p>
        </w:tc>
        <w:tc>
          <w:tcPr>
            <w:tcW w:w="398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区画整理</w:t>
            </w:r>
          </w:p>
        </w:tc>
        <w:tc>
          <w:tcPr>
            <w:tcW w:w="199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100分の20以内</w:t>
            </w:r>
          </w:p>
        </w:tc>
        <w:tc>
          <w:tcPr>
            <w:tcW w:w="2205" w:type="dxa"/>
            <w:shd w:val="clear" w:color="auto" w:fill="auto"/>
          </w:tcPr>
          <w:p w:rsidR="00583BF6" w:rsidRPr="00977FC7" w:rsidRDefault="00583BF6" w:rsidP="00D248E2">
            <w:pPr>
              <w:spacing w:line="0" w:lineRule="atLeast"/>
              <w:rPr>
                <w:rFonts w:hAnsi="ＭＳ 明朝"/>
                <w:sz w:val="22"/>
                <w:szCs w:val="22"/>
              </w:rPr>
            </w:pPr>
          </w:p>
        </w:tc>
      </w:tr>
    </w:tbl>
    <w:p w:rsidR="00583BF6" w:rsidRPr="00977FC7" w:rsidRDefault="00583BF6" w:rsidP="00583BF6">
      <w:pPr>
        <w:spacing w:line="0" w:lineRule="atLeast"/>
        <w:ind w:leftChars="-343" w:left="-720" w:rightChars="20" w:right="42"/>
        <w:jc w:val="right"/>
        <w:rPr>
          <w:rFonts w:hAnsi="ＭＳ 明朝"/>
          <w:sz w:val="22"/>
          <w:szCs w:val="22"/>
        </w:rPr>
      </w:pPr>
      <w:r w:rsidRPr="00977FC7">
        <w:rPr>
          <w:rFonts w:hAnsi="ＭＳ 明朝" w:hint="eastAsia"/>
          <w:sz w:val="22"/>
          <w:szCs w:val="22"/>
        </w:rPr>
        <w:t>※補助金額は千円未満切り捨て</w:t>
      </w:r>
    </w:p>
    <w:p w:rsidR="00583BF6" w:rsidRPr="00977FC7" w:rsidRDefault="00583BF6" w:rsidP="00583BF6">
      <w:pPr>
        <w:spacing w:line="0" w:lineRule="atLeast"/>
        <w:ind w:leftChars="-343" w:left="-720" w:rightChars="20" w:right="42"/>
        <w:rPr>
          <w:rFonts w:hAnsi="ＭＳ 明朝"/>
          <w:sz w:val="22"/>
          <w:szCs w:val="22"/>
          <w:u w:val="single"/>
        </w:rPr>
      </w:pPr>
    </w:p>
    <w:p w:rsidR="00583BF6" w:rsidRPr="00977FC7" w:rsidRDefault="00583BF6" w:rsidP="00583BF6">
      <w:pPr>
        <w:spacing w:line="0" w:lineRule="atLeast"/>
        <w:ind w:leftChars="-343" w:left="-720" w:rightChars="20" w:right="42"/>
        <w:rPr>
          <w:rFonts w:hAnsi="ＭＳ 明朝"/>
          <w:sz w:val="22"/>
          <w:szCs w:val="22"/>
        </w:rPr>
      </w:pPr>
    </w:p>
    <w:p w:rsidR="00583BF6" w:rsidRPr="00977FC7" w:rsidRDefault="00583BF6" w:rsidP="00583BF6">
      <w:pPr>
        <w:spacing w:line="0" w:lineRule="atLeast"/>
        <w:ind w:leftChars="-343" w:left="-720" w:rightChars="20" w:right="42"/>
        <w:rPr>
          <w:rFonts w:hAnsi="ＭＳ 明朝"/>
          <w:sz w:val="22"/>
          <w:szCs w:val="22"/>
        </w:rPr>
      </w:pPr>
    </w:p>
    <w:p w:rsidR="00583BF6" w:rsidRPr="00977FC7" w:rsidRDefault="00583BF6" w:rsidP="00583BF6">
      <w:pPr>
        <w:spacing w:line="0" w:lineRule="atLeast"/>
        <w:ind w:leftChars="-343" w:left="-720" w:rightChars="20" w:right="42" w:firstLineChars="300" w:firstLine="660"/>
        <w:rPr>
          <w:rFonts w:hAnsi="ＭＳ 明朝"/>
          <w:sz w:val="22"/>
          <w:szCs w:val="22"/>
        </w:rPr>
      </w:pPr>
      <w:r w:rsidRPr="00977FC7">
        <w:rPr>
          <w:rFonts w:hAnsi="ＭＳ 明朝"/>
          <w:sz w:val="22"/>
          <w:szCs w:val="22"/>
        </w:rPr>
        <w:br w:type="page"/>
      </w:r>
      <w:r w:rsidRPr="00977FC7">
        <w:rPr>
          <w:rFonts w:hAnsi="ＭＳ 明朝" w:hint="eastAsia"/>
          <w:sz w:val="22"/>
          <w:szCs w:val="22"/>
        </w:rPr>
        <w:lastRenderedPageBreak/>
        <w:t>別表３（第３条関係）　県補助土地改良事業</w:t>
      </w:r>
    </w:p>
    <w:p w:rsidR="00583BF6" w:rsidRPr="00977FC7" w:rsidRDefault="00583BF6" w:rsidP="00583BF6">
      <w:pPr>
        <w:ind w:rightChars="-579" w:right="-1216" w:firstLineChars="2400" w:firstLine="5280"/>
        <w:rPr>
          <w:rFonts w:hAnsi="ＭＳ 明朝"/>
          <w:sz w:val="22"/>
          <w:szCs w:val="22"/>
        </w:rPr>
      </w:pPr>
      <w:r w:rsidRPr="00977FC7">
        <w:rPr>
          <w:rFonts w:hAnsi="ＭＳ 明朝" w:hint="eastAsia"/>
          <w:sz w:val="22"/>
          <w:szCs w:val="22"/>
        </w:rPr>
        <w:t>採択基準：知事が適当と認めるもの。</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20"/>
        <w:gridCol w:w="3991"/>
        <w:gridCol w:w="1995"/>
        <w:gridCol w:w="2205"/>
      </w:tblGrid>
      <w:tr w:rsidR="00583BF6" w:rsidRPr="00977FC7" w:rsidTr="00D248E2">
        <w:trPr>
          <w:trHeight w:val="454"/>
        </w:trPr>
        <w:tc>
          <w:tcPr>
            <w:tcW w:w="4830" w:type="dxa"/>
            <w:gridSpan w:val="3"/>
            <w:shd w:val="clear" w:color="auto" w:fill="auto"/>
            <w:vAlign w:val="center"/>
          </w:tcPr>
          <w:p w:rsidR="00583BF6" w:rsidRPr="00977FC7" w:rsidRDefault="00583BF6" w:rsidP="00D248E2">
            <w:pPr>
              <w:jc w:val="center"/>
              <w:rPr>
                <w:rFonts w:hAnsi="ＭＳ 明朝"/>
                <w:sz w:val="22"/>
                <w:szCs w:val="22"/>
              </w:rPr>
            </w:pPr>
            <w:r w:rsidRPr="00583BF6">
              <w:rPr>
                <w:rFonts w:hAnsi="ＭＳ 明朝" w:hint="eastAsia"/>
                <w:spacing w:val="99"/>
                <w:sz w:val="22"/>
                <w:szCs w:val="22"/>
                <w:fitText w:val="1890" w:id="-1004363007"/>
              </w:rPr>
              <w:t>事業の種</w:t>
            </w:r>
            <w:r w:rsidRPr="00583BF6">
              <w:rPr>
                <w:rFonts w:hAnsi="ＭＳ 明朝" w:hint="eastAsia"/>
                <w:sz w:val="22"/>
                <w:szCs w:val="22"/>
                <w:fitText w:val="1890" w:id="-1004363007"/>
              </w:rPr>
              <w:t>類</w:t>
            </w:r>
          </w:p>
        </w:tc>
        <w:tc>
          <w:tcPr>
            <w:tcW w:w="1995" w:type="dxa"/>
            <w:shd w:val="clear" w:color="auto" w:fill="auto"/>
            <w:vAlign w:val="center"/>
          </w:tcPr>
          <w:p w:rsidR="00583BF6" w:rsidRPr="00977FC7" w:rsidRDefault="00583BF6" w:rsidP="00D248E2">
            <w:pPr>
              <w:jc w:val="center"/>
              <w:rPr>
                <w:rFonts w:hAnsi="ＭＳ 明朝"/>
                <w:sz w:val="22"/>
                <w:szCs w:val="22"/>
              </w:rPr>
            </w:pPr>
            <w:r w:rsidRPr="00583BF6">
              <w:rPr>
                <w:rFonts w:hAnsi="ＭＳ 明朝" w:hint="eastAsia"/>
                <w:spacing w:val="28"/>
                <w:sz w:val="22"/>
                <w:szCs w:val="22"/>
                <w:fitText w:val="1050" w:id="-1004363006"/>
              </w:rPr>
              <w:t>市補助</w:t>
            </w:r>
            <w:r w:rsidRPr="00583BF6">
              <w:rPr>
                <w:rFonts w:hAnsi="ＭＳ 明朝" w:hint="eastAsia"/>
                <w:spacing w:val="1"/>
                <w:sz w:val="22"/>
                <w:szCs w:val="22"/>
                <w:fitText w:val="1050" w:id="-1004363006"/>
              </w:rPr>
              <w:t>率</w:t>
            </w:r>
          </w:p>
        </w:tc>
        <w:tc>
          <w:tcPr>
            <w:tcW w:w="220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摘　　要</w:t>
            </w:r>
          </w:p>
        </w:tc>
      </w:tr>
      <w:tr w:rsidR="00583BF6" w:rsidRPr="00977FC7" w:rsidTr="00D248E2">
        <w:trPr>
          <w:trHeight w:val="397"/>
        </w:trPr>
        <w:tc>
          <w:tcPr>
            <w:tcW w:w="4830" w:type="dxa"/>
            <w:gridSpan w:val="3"/>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地域営農確立促進事業</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val="restart"/>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4411" w:type="dxa"/>
            <w:gridSpan w:val="2"/>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一般型</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val="restart"/>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水路整備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100分の40以内</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農道整備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100分の40以内</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40"/>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区画整理</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100分の20以内</w:t>
            </w:r>
          </w:p>
          <w:p w:rsidR="00583BF6" w:rsidRPr="00977FC7" w:rsidRDefault="00583BF6" w:rsidP="00D248E2">
            <w:pPr>
              <w:ind w:firstLineChars="350" w:firstLine="770"/>
              <w:rPr>
                <w:rFonts w:hAnsi="ＭＳ 明朝"/>
                <w:sz w:val="22"/>
                <w:szCs w:val="22"/>
              </w:rPr>
            </w:pPr>
            <w:r w:rsidRPr="00977FC7">
              <w:rPr>
                <w:rFonts w:hAnsi="ＭＳ 明朝" w:hint="eastAsia"/>
                <w:sz w:val="22"/>
                <w:szCs w:val="22"/>
              </w:rPr>
              <w:t>〔25〕</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40"/>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地表水排除</w:t>
            </w:r>
          </w:p>
        </w:tc>
        <w:tc>
          <w:tcPr>
            <w:tcW w:w="1995" w:type="dxa"/>
            <w:vMerge w:val="restart"/>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100分の30以内</w:t>
            </w:r>
          </w:p>
          <w:p w:rsidR="00583BF6" w:rsidRPr="00977FC7" w:rsidRDefault="00583BF6" w:rsidP="00D248E2">
            <w:pPr>
              <w:jc w:val="center"/>
              <w:rPr>
                <w:rFonts w:hAnsi="ＭＳ 明朝"/>
                <w:sz w:val="22"/>
                <w:szCs w:val="22"/>
              </w:rPr>
            </w:pPr>
            <w:r w:rsidRPr="00977FC7">
              <w:rPr>
                <w:rFonts w:hAnsi="ＭＳ 明朝" w:hint="eastAsia"/>
                <w:sz w:val="22"/>
                <w:szCs w:val="22"/>
              </w:rPr>
              <w:t xml:space="preserve">　　〔35〕</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40"/>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地下水排除</w:t>
            </w:r>
          </w:p>
        </w:tc>
        <w:tc>
          <w:tcPr>
            <w:tcW w:w="1995" w:type="dxa"/>
            <w:vMerge/>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40"/>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noProof/>
                <w:sz w:val="22"/>
                <w:szCs w:val="22"/>
              </w:rPr>
            </w:pPr>
            <w:r w:rsidRPr="00977FC7">
              <w:rPr>
                <w:rFonts w:hAnsi="ＭＳ 明朝" w:hint="eastAsia"/>
                <w:noProof/>
                <w:sz w:val="22"/>
                <w:szCs w:val="22"/>
              </w:rPr>
              <w:t>客土</w:t>
            </w:r>
          </w:p>
        </w:tc>
        <w:tc>
          <w:tcPr>
            <w:tcW w:w="1995" w:type="dxa"/>
            <w:vMerge w:val="restart"/>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100分の20以内</w:t>
            </w:r>
          </w:p>
          <w:p w:rsidR="00583BF6" w:rsidRPr="00977FC7" w:rsidRDefault="00583BF6" w:rsidP="00D248E2">
            <w:pPr>
              <w:ind w:firstLineChars="283" w:firstLine="623"/>
              <w:rPr>
                <w:rFonts w:hAnsi="ＭＳ 明朝"/>
                <w:sz w:val="22"/>
                <w:szCs w:val="22"/>
              </w:rPr>
            </w:pPr>
            <w:r w:rsidRPr="00977FC7">
              <w:rPr>
                <w:rFonts w:hAnsi="ＭＳ 明朝" w:hint="eastAsia"/>
                <w:sz w:val="22"/>
                <w:szCs w:val="22"/>
              </w:rPr>
              <w:t>〔30〕</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40"/>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noProof/>
                <w:sz w:val="22"/>
                <w:szCs w:val="22"/>
              </w:rPr>
            </w:pPr>
            <w:r w:rsidRPr="00977FC7">
              <w:rPr>
                <w:rFonts w:hAnsi="ＭＳ 明朝" w:hint="eastAsia"/>
                <w:noProof/>
                <w:sz w:val="22"/>
                <w:szCs w:val="22"/>
              </w:rPr>
              <w:t>堆きゅう肥補給</w:t>
            </w:r>
          </w:p>
        </w:tc>
        <w:tc>
          <w:tcPr>
            <w:tcW w:w="1995" w:type="dxa"/>
            <w:vMerge/>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土地改良施設緊急修繕整備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100分の40以内</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農地災害緊急復旧（中山間指定地域）</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７／15以内</w:t>
            </w:r>
          </w:p>
        </w:tc>
        <w:tc>
          <w:tcPr>
            <w:tcW w:w="2205"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県補助条件確認</w:t>
            </w: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411"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担い手支援型</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100分の30以内</w:t>
            </w:r>
          </w:p>
          <w:p w:rsidR="00583BF6" w:rsidRPr="00977FC7" w:rsidRDefault="00583BF6" w:rsidP="00D248E2">
            <w:pPr>
              <w:ind w:firstLineChars="350" w:firstLine="770"/>
              <w:rPr>
                <w:rFonts w:hAnsi="ＭＳ 明朝"/>
                <w:sz w:val="22"/>
                <w:szCs w:val="22"/>
              </w:rPr>
            </w:pPr>
            <w:r w:rsidRPr="00977FC7">
              <w:rPr>
                <w:rFonts w:hAnsi="ＭＳ 明朝" w:hint="eastAsia"/>
                <w:sz w:val="22"/>
                <w:szCs w:val="22"/>
              </w:rPr>
              <w:t>〔25〕</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411" w:type="dxa"/>
            <w:gridSpan w:val="2"/>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土壌復元型（カドミ復元田整備）</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val="restart"/>
            <w:tcBorders>
              <w:top w:val="nil"/>
            </w:tcBorders>
            <w:shd w:val="clear" w:color="auto" w:fill="auto"/>
            <w:vAlign w:val="center"/>
          </w:tcPr>
          <w:p w:rsidR="00583BF6" w:rsidRPr="00977FC7" w:rsidRDefault="00583BF6" w:rsidP="00D248E2">
            <w:pP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耕盤整備、排水改良、畦畔漏水防止</w:t>
            </w:r>
          </w:p>
        </w:tc>
        <w:tc>
          <w:tcPr>
            <w:tcW w:w="1995" w:type="dxa"/>
            <w:shd w:val="clear" w:color="auto" w:fill="auto"/>
            <w:vAlign w:val="center"/>
          </w:tcPr>
          <w:p w:rsidR="00583BF6" w:rsidRPr="00977FC7" w:rsidRDefault="00583BF6" w:rsidP="00D248E2">
            <w:pPr>
              <w:jc w:val="center"/>
              <w:rPr>
                <w:rFonts w:hAnsi="ＭＳ 明朝"/>
                <w:szCs w:val="22"/>
              </w:rPr>
            </w:pPr>
            <w:r w:rsidRPr="00977FC7">
              <w:rPr>
                <w:rFonts w:hAnsi="ＭＳ 明朝" w:hint="eastAsia"/>
                <w:sz w:val="20"/>
                <w:szCs w:val="22"/>
              </w:rPr>
              <w:t>100分の15以内</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耕盤陥没補修、畦畔漏水防止（突発的）</w:t>
            </w:r>
          </w:p>
        </w:tc>
        <w:tc>
          <w:tcPr>
            <w:tcW w:w="1995" w:type="dxa"/>
            <w:shd w:val="clear" w:color="auto" w:fill="auto"/>
            <w:vAlign w:val="center"/>
          </w:tcPr>
          <w:p w:rsidR="00583BF6" w:rsidRPr="00977FC7" w:rsidRDefault="00583BF6" w:rsidP="00D248E2">
            <w:pPr>
              <w:jc w:val="center"/>
              <w:rPr>
                <w:rFonts w:hAnsi="ＭＳ 明朝"/>
                <w:szCs w:val="22"/>
              </w:rPr>
            </w:pPr>
            <w:r w:rsidRPr="00977FC7">
              <w:rPr>
                <w:rFonts w:hAnsi="ＭＳ 明朝" w:hint="eastAsia"/>
                <w:sz w:val="20"/>
                <w:szCs w:val="22"/>
              </w:rPr>
              <w:t>100分の15.89以内</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830" w:type="dxa"/>
            <w:gridSpan w:val="3"/>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快適農村環境整備事業</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454"/>
        </w:trPr>
        <w:tc>
          <w:tcPr>
            <w:tcW w:w="419" w:type="dxa"/>
            <w:vMerge w:val="restart"/>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4411"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美しい農村環境整備型</w:t>
            </w:r>
          </w:p>
          <w:p w:rsidR="00583BF6" w:rsidRPr="00977FC7" w:rsidRDefault="00583BF6" w:rsidP="00D248E2">
            <w:pPr>
              <w:rPr>
                <w:rFonts w:hAnsi="ＭＳ 明朝"/>
                <w:sz w:val="22"/>
                <w:szCs w:val="22"/>
              </w:rPr>
            </w:pPr>
            <w:r w:rsidRPr="00977FC7">
              <w:rPr>
                <w:rFonts w:hAnsi="ＭＳ 明朝" w:hint="eastAsia"/>
                <w:sz w:val="22"/>
                <w:szCs w:val="22"/>
              </w:rPr>
              <w:t>（歴史的土地改良施設案内看板整備）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100分の15以内</w:t>
            </w:r>
          </w:p>
        </w:tc>
        <w:tc>
          <w:tcPr>
            <w:tcW w:w="2205" w:type="dxa"/>
            <w:shd w:val="clear" w:color="auto" w:fill="auto"/>
          </w:tcPr>
          <w:p w:rsidR="00583BF6" w:rsidRPr="00977FC7" w:rsidRDefault="00583BF6" w:rsidP="00D248E2">
            <w:pPr>
              <w:ind w:leftChars="-12" w:left="-25" w:firstLineChars="100" w:firstLine="220"/>
              <w:rPr>
                <w:rFonts w:hAnsi="ＭＳ 明朝"/>
                <w:sz w:val="22"/>
                <w:szCs w:val="22"/>
              </w:rPr>
            </w:pPr>
          </w:p>
        </w:tc>
      </w:tr>
      <w:tr w:rsidR="00583BF6" w:rsidRPr="00977FC7" w:rsidTr="00D248E2">
        <w:trPr>
          <w:trHeight w:val="397"/>
        </w:trPr>
        <w:tc>
          <w:tcPr>
            <w:tcW w:w="419" w:type="dxa"/>
            <w:vMerge/>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4411"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通年通水促進型（用排水路整備）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100分の55以内</w:t>
            </w:r>
          </w:p>
        </w:tc>
        <w:tc>
          <w:tcPr>
            <w:tcW w:w="2205" w:type="dxa"/>
            <w:shd w:val="clear" w:color="auto" w:fill="auto"/>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4411" w:type="dxa"/>
            <w:gridSpan w:val="2"/>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克雪対策型（消流雪等整備）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100分の25以内</w:t>
            </w:r>
          </w:p>
        </w:tc>
        <w:tc>
          <w:tcPr>
            <w:tcW w:w="2205" w:type="dxa"/>
            <w:shd w:val="clear" w:color="auto" w:fill="auto"/>
            <w:vAlign w:val="center"/>
          </w:tcPr>
          <w:p w:rsidR="00583BF6" w:rsidRPr="00977FC7" w:rsidRDefault="00583BF6" w:rsidP="00D248E2">
            <w:pPr>
              <w:ind w:left="-25"/>
              <w:rPr>
                <w:rFonts w:hAnsi="ＭＳ 明朝"/>
                <w:sz w:val="22"/>
                <w:szCs w:val="22"/>
              </w:rPr>
            </w:pPr>
            <w:r w:rsidRPr="00977FC7">
              <w:rPr>
                <w:rFonts w:hAnsi="ＭＳ 明朝" w:hint="eastAsia"/>
                <w:sz w:val="22"/>
                <w:szCs w:val="22"/>
              </w:rPr>
              <w:t>※県補助率確認</w:t>
            </w:r>
          </w:p>
          <w:p w:rsidR="00583BF6" w:rsidRPr="00977FC7" w:rsidRDefault="00583BF6" w:rsidP="00D248E2">
            <w:pPr>
              <w:rPr>
                <w:rFonts w:hAnsi="ＭＳ 明朝"/>
                <w:sz w:val="22"/>
                <w:szCs w:val="22"/>
              </w:rPr>
            </w:pPr>
            <w:r w:rsidRPr="00977FC7">
              <w:rPr>
                <w:rFonts w:hAnsi="ＭＳ 明朝" w:hint="eastAsia"/>
                <w:sz w:val="22"/>
                <w:szCs w:val="22"/>
              </w:rPr>
              <w:t>（条件あり）</w:t>
            </w:r>
          </w:p>
        </w:tc>
      </w:tr>
      <w:tr w:rsidR="00583BF6" w:rsidRPr="00977FC7" w:rsidTr="00D248E2">
        <w:trPr>
          <w:trHeight w:val="397"/>
        </w:trPr>
        <w:tc>
          <w:tcPr>
            <w:tcW w:w="4830" w:type="dxa"/>
            <w:gridSpan w:val="3"/>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防災福祉対策事業</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val="restart"/>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4411" w:type="dxa"/>
            <w:gridSpan w:val="2"/>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施設機能保全型</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val="restart"/>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ため池浚渫</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１／３以内</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水路堤塘整備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１／３以内</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411" w:type="dxa"/>
            <w:gridSpan w:val="2"/>
            <w:tcBorders>
              <w:bottom w:val="nil"/>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安全施設整備型</w:t>
            </w:r>
          </w:p>
        </w:tc>
        <w:tc>
          <w:tcPr>
            <w:tcW w:w="1995" w:type="dxa"/>
            <w:shd w:val="clear" w:color="auto" w:fill="auto"/>
            <w:vAlign w:val="center"/>
          </w:tcPr>
          <w:p w:rsidR="00583BF6" w:rsidRPr="00977FC7" w:rsidRDefault="00583BF6" w:rsidP="00D248E2">
            <w:pPr>
              <w:jc w:val="center"/>
              <w:rPr>
                <w:rFonts w:hAnsi="ＭＳ 明朝"/>
                <w:sz w:val="22"/>
                <w:szCs w:val="22"/>
              </w:rPr>
            </w:pP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val="restart"/>
            <w:tcBorders>
              <w:top w:val="nil"/>
            </w:tcBorders>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用排水安全施設整備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100分の55以内</w:t>
            </w:r>
          </w:p>
          <w:p w:rsidR="00583BF6" w:rsidRPr="00977FC7" w:rsidRDefault="00583BF6" w:rsidP="00D248E2">
            <w:pPr>
              <w:ind w:firstLineChars="350" w:firstLine="770"/>
              <w:rPr>
                <w:rFonts w:hAnsi="ＭＳ 明朝"/>
                <w:sz w:val="22"/>
                <w:szCs w:val="22"/>
              </w:rPr>
            </w:pPr>
            <w:r w:rsidRPr="00977FC7">
              <w:rPr>
                <w:rFonts w:hAnsi="ＭＳ 明朝" w:hint="eastAsia"/>
                <w:sz w:val="22"/>
                <w:szCs w:val="22"/>
              </w:rPr>
              <w:t>〔45〕</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農道保安施設整備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100分の55以内</w:t>
            </w:r>
          </w:p>
          <w:p w:rsidR="00583BF6" w:rsidRPr="00977FC7" w:rsidRDefault="00583BF6" w:rsidP="00D248E2">
            <w:pPr>
              <w:ind w:firstLineChars="350" w:firstLine="770"/>
              <w:rPr>
                <w:rFonts w:hAnsi="ＭＳ 明朝"/>
                <w:sz w:val="22"/>
                <w:szCs w:val="22"/>
              </w:rPr>
            </w:pPr>
            <w:r w:rsidRPr="00977FC7">
              <w:rPr>
                <w:rFonts w:hAnsi="ＭＳ 明朝" w:hint="eastAsia"/>
                <w:sz w:val="22"/>
                <w:szCs w:val="22"/>
              </w:rPr>
              <w:t>〔45〕</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19" w:type="dxa"/>
            <w:vMerge/>
            <w:shd w:val="clear" w:color="auto" w:fill="auto"/>
            <w:vAlign w:val="center"/>
          </w:tcPr>
          <w:p w:rsidR="00583BF6" w:rsidRPr="00977FC7" w:rsidRDefault="00583BF6" w:rsidP="00D248E2">
            <w:pPr>
              <w:jc w:val="center"/>
              <w:rPr>
                <w:rFonts w:hAnsi="ＭＳ 明朝"/>
                <w:sz w:val="22"/>
                <w:szCs w:val="22"/>
              </w:rPr>
            </w:pPr>
          </w:p>
        </w:tc>
        <w:tc>
          <w:tcPr>
            <w:tcW w:w="420" w:type="dxa"/>
            <w:vMerge/>
            <w:shd w:val="clear" w:color="auto" w:fill="auto"/>
            <w:vAlign w:val="center"/>
          </w:tcPr>
          <w:p w:rsidR="00583BF6" w:rsidRPr="00977FC7" w:rsidRDefault="00583BF6" w:rsidP="00D248E2">
            <w:pPr>
              <w:jc w:val="center"/>
              <w:rPr>
                <w:rFonts w:hAnsi="ＭＳ 明朝"/>
                <w:sz w:val="22"/>
                <w:szCs w:val="22"/>
              </w:rPr>
            </w:pPr>
          </w:p>
        </w:tc>
        <w:tc>
          <w:tcPr>
            <w:tcW w:w="399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農道福祉対策整備</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100分の55以内</w:t>
            </w:r>
          </w:p>
          <w:p w:rsidR="00583BF6" w:rsidRPr="00977FC7" w:rsidRDefault="00583BF6" w:rsidP="00D248E2">
            <w:pPr>
              <w:ind w:firstLineChars="350" w:firstLine="770"/>
              <w:rPr>
                <w:rFonts w:hAnsi="ＭＳ 明朝"/>
                <w:sz w:val="22"/>
                <w:szCs w:val="22"/>
              </w:rPr>
            </w:pPr>
            <w:r w:rsidRPr="00977FC7">
              <w:rPr>
                <w:rFonts w:hAnsi="ＭＳ 明朝" w:hint="eastAsia"/>
                <w:sz w:val="22"/>
                <w:szCs w:val="22"/>
              </w:rPr>
              <w:t>〔45〕</w:t>
            </w:r>
          </w:p>
        </w:tc>
        <w:tc>
          <w:tcPr>
            <w:tcW w:w="2205" w:type="dxa"/>
            <w:shd w:val="clear" w:color="auto" w:fill="auto"/>
            <w:vAlign w:val="center"/>
          </w:tcPr>
          <w:p w:rsidR="00583BF6" w:rsidRPr="00977FC7" w:rsidRDefault="00583BF6" w:rsidP="00D248E2">
            <w:pPr>
              <w:rPr>
                <w:rFonts w:hAnsi="ＭＳ 明朝"/>
                <w:sz w:val="22"/>
                <w:szCs w:val="22"/>
              </w:rPr>
            </w:pPr>
          </w:p>
        </w:tc>
      </w:tr>
      <w:tr w:rsidR="00583BF6" w:rsidRPr="00977FC7" w:rsidTr="00D248E2">
        <w:trPr>
          <w:trHeight w:val="397"/>
        </w:trPr>
        <w:tc>
          <w:tcPr>
            <w:tcW w:w="4830" w:type="dxa"/>
            <w:gridSpan w:val="3"/>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水利施設ストックマネジメント支援事業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100分の25</w:t>
            </w:r>
          </w:p>
        </w:tc>
        <w:tc>
          <w:tcPr>
            <w:tcW w:w="2205" w:type="dxa"/>
            <w:shd w:val="clear" w:color="auto" w:fill="auto"/>
            <w:vAlign w:val="center"/>
          </w:tcPr>
          <w:p w:rsidR="00583BF6" w:rsidRPr="00977FC7" w:rsidRDefault="00583BF6" w:rsidP="00D248E2">
            <w:pPr>
              <w:rPr>
                <w:rFonts w:hAnsi="ＭＳ 明朝"/>
                <w:sz w:val="22"/>
                <w:szCs w:val="22"/>
              </w:rPr>
            </w:pPr>
          </w:p>
        </w:tc>
      </w:tr>
    </w:tbl>
    <w:p w:rsidR="00583BF6" w:rsidRPr="00977FC7" w:rsidRDefault="00583BF6" w:rsidP="00583BF6">
      <w:pPr>
        <w:ind w:rightChars="-493" w:right="-1035"/>
        <w:jc w:val="center"/>
        <w:rPr>
          <w:rFonts w:hAnsi="ＭＳ 明朝"/>
          <w:sz w:val="22"/>
          <w:szCs w:val="22"/>
        </w:rPr>
      </w:pPr>
      <w:r w:rsidRPr="00977FC7">
        <w:rPr>
          <w:rFonts w:hAnsi="ＭＳ 明朝" w:hint="eastAsia"/>
          <w:sz w:val="22"/>
          <w:szCs w:val="22"/>
        </w:rPr>
        <w:t xml:space="preserve">　　　　　　　　　　　　　　　　　　〔　　〕は中山間指定地区</w:t>
      </w:r>
    </w:p>
    <w:p w:rsidR="00583BF6" w:rsidRPr="00977FC7" w:rsidRDefault="00583BF6" w:rsidP="00583BF6">
      <w:pPr>
        <w:spacing w:line="0" w:lineRule="atLeast"/>
        <w:ind w:leftChars="-343" w:left="-720" w:rightChars="20" w:right="42"/>
        <w:jc w:val="right"/>
        <w:rPr>
          <w:rFonts w:hAnsi="ＭＳ 明朝"/>
          <w:sz w:val="22"/>
          <w:szCs w:val="22"/>
        </w:rPr>
      </w:pPr>
      <w:r w:rsidRPr="00977FC7">
        <w:rPr>
          <w:rFonts w:hAnsi="ＭＳ 明朝" w:hint="eastAsia"/>
          <w:sz w:val="22"/>
          <w:szCs w:val="22"/>
        </w:rPr>
        <w:t>※補助金額は千円未満切り捨て</w:t>
      </w:r>
    </w:p>
    <w:p w:rsidR="00583BF6" w:rsidRPr="00977FC7" w:rsidRDefault="00583BF6" w:rsidP="00583BF6">
      <w:pPr>
        <w:widowControl/>
        <w:jc w:val="left"/>
        <w:rPr>
          <w:rFonts w:hAnsi="ＭＳ 明朝"/>
          <w:sz w:val="22"/>
          <w:szCs w:val="22"/>
        </w:rPr>
      </w:pPr>
      <w:bookmarkStart w:id="0" w:name="_GoBack"/>
      <w:bookmarkEnd w:id="0"/>
    </w:p>
    <w:p w:rsidR="00583BF6" w:rsidRPr="00977FC7" w:rsidRDefault="00583BF6" w:rsidP="00583BF6">
      <w:pPr>
        <w:ind w:rightChars="20" w:right="42"/>
        <w:rPr>
          <w:rFonts w:hAnsi="ＭＳ 明朝"/>
          <w:sz w:val="22"/>
          <w:szCs w:val="22"/>
        </w:rPr>
      </w:pPr>
      <w:r w:rsidRPr="00977FC7">
        <w:rPr>
          <w:rFonts w:hAnsi="ＭＳ 明朝" w:hint="eastAsia"/>
          <w:sz w:val="22"/>
          <w:szCs w:val="22"/>
        </w:rPr>
        <w:lastRenderedPageBreak/>
        <w:t>別表４（第３条関係）　市補助土地改良事業</w:t>
      </w:r>
    </w:p>
    <w:p w:rsidR="00583BF6" w:rsidRPr="00977FC7" w:rsidRDefault="00583BF6" w:rsidP="00583BF6">
      <w:pPr>
        <w:ind w:leftChars="-342" w:left="-718" w:rightChars="-579" w:right="-1216" w:firstLineChars="513" w:firstLine="1129"/>
        <w:jc w:val="center"/>
        <w:rPr>
          <w:rFonts w:hAnsi="ＭＳ 明朝"/>
          <w:sz w:val="22"/>
          <w:szCs w:val="22"/>
        </w:rPr>
      </w:pPr>
      <w:r w:rsidRPr="00977FC7">
        <w:rPr>
          <w:rFonts w:hAnsi="ＭＳ 明朝" w:hint="eastAsia"/>
          <w:sz w:val="22"/>
          <w:szCs w:val="22"/>
        </w:rPr>
        <w:t xml:space="preserve">　　　　　　　　　　　　　　　　採択基準：市長が適当と認めるもの。</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0"/>
        <w:gridCol w:w="1995"/>
        <w:gridCol w:w="2205"/>
      </w:tblGrid>
      <w:tr w:rsidR="00583BF6" w:rsidRPr="00977FC7" w:rsidTr="00D248E2">
        <w:trPr>
          <w:trHeight w:val="588"/>
        </w:trPr>
        <w:tc>
          <w:tcPr>
            <w:tcW w:w="4830" w:type="dxa"/>
            <w:tcBorders>
              <w:top w:val="single" w:sz="4" w:space="0" w:color="auto"/>
            </w:tcBorders>
            <w:shd w:val="clear" w:color="auto" w:fill="auto"/>
            <w:vAlign w:val="center"/>
          </w:tcPr>
          <w:p w:rsidR="00583BF6" w:rsidRPr="00977FC7" w:rsidRDefault="00583BF6" w:rsidP="00D248E2">
            <w:pPr>
              <w:jc w:val="center"/>
              <w:rPr>
                <w:rFonts w:hAnsi="ＭＳ 明朝"/>
                <w:sz w:val="22"/>
                <w:szCs w:val="22"/>
              </w:rPr>
            </w:pPr>
            <w:r w:rsidRPr="00583BF6">
              <w:rPr>
                <w:rFonts w:hAnsi="ＭＳ 明朝" w:hint="eastAsia"/>
                <w:spacing w:val="99"/>
                <w:sz w:val="22"/>
                <w:szCs w:val="22"/>
                <w:fitText w:val="1890" w:id="-1004363005"/>
              </w:rPr>
              <w:t>事業の種</w:t>
            </w:r>
            <w:r w:rsidRPr="00583BF6">
              <w:rPr>
                <w:rFonts w:hAnsi="ＭＳ 明朝" w:hint="eastAsia"/>
                <w:sz w:val="22"/>
                <w:szCs w:val="22"/>
                <w:fitText w:val="1890" w:id="-1004363005"/>
              </w:rPr>
              <w:t>類</w:t>
            </w:r>
          </w:p>
        </w:tc>
        <w:tc>
          <w:tcPr>
            <w:tcW w:w="1995" w:type="dxa"/>
            <w:tcBorders>
              <w:top w:val="single" w:sz="4" w:space="0" w:color="auto"/>
            </w:tcBorders>
            <w:shd w:val="clear" w:color="auto" w:fill="auto"/>
            <w:vAlign w:val="center"/>
          </w:tcPr>
          <w:p w:rsidR="00583BF6" w:rsidRPr="00977FC7" w:rsidRDefault="00583BF6" w:rsidP="00D248E2">
            <w:pPr>
              <w:jc w:val="center"/>
              <w:rPr>
                <w:rFonts w:hAnsi="ＭＳ 明朝"/>
                <w:sz w:val="22"/>
                <w:szCs w:val="22"/>
              </w:rPr>
            </w:pPr>
            <w:r w:rsidRPr="00583BF6">
              <w:rPr>
                <w:rFonts w:hAnsi="ＭＳ 明朝" w:hint="eastAsia"/>
                <w:spacing w:val="28"/>
                <w:sz w:val="22"/>
                <w:szCs w:val="22"/>
                <w:fitText w:val="1050" w:id="-1004363004"/>
              </w:rPr>
              <w:t>市補助</w:t>
            </w:r>
            <w:r w:rsidRPr="00583BF6">
              <w:rPr>
                <w:rFonts w:hAnsi="ＭＳ 明朝" w:hint="eastAsia"/>
                <w:spacing w:val="1"/>
                <w:sz w:val="22"/>
                <w:szCs w:val="22"/>
                <w:fitText w:val="1050" w:id="-1004363004"/>
              </w:rPr>
              <w:t>率</w:t>
            </w:r>
          </w:p>
        </w:tc>
        <w:tc>
          <w:tcPr>
            <w:tcW w:w="2205" w:type="dxa"/>
            <w:tcBorders>
              <w:top w:val="single" w:sz="4" w:space="0" w:color="auto"/>
            </w:tcBorders>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摘　　要</w:t>
            </w: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水路整備事業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100分の80以内</w:t>
            </w:r>
          </w:p>
          <w:p w:rsidR="00583BF6" w:rsidRPr="00977FC7" w:rsidRDefault="00583BF6" w:rsidP="00D248E2">
            <w:pPr>
              <w:jc w:val="center"/>
              <w:rPr>
                <w:rFonts w:hAnsi="ＭＳ 明朝"/>
                <w:sz w:val="22"/>
                <w:szCs w:val="22"/>
              </w:rPr>
            </w:pPr>
            <w:r w:rsidRPr="00977FC7">
              <w:rPr>
                <w:rFonts w:hAnsi="ＭＳ 明朝" w:hint="eastAsia"/>
                <w:sz w:val="22"/>
                <w:szCs w:val="22"/>
              </w:rPr>
              <w:t>〔85〕</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農道整備事業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100分の80以内</w:t>
            </w:r>
          </w:p>
          <w:p w:rsidR="00583BF6" w:rsidRPr="00977FC7" w:rsidRDefault="00583BF6" w:rsidP="00D248E2">
            <w:pPr>
              <w:jc w:val="center"/>
              <w:rPr>
                <w:rFonts w:hAnsi="ＭＳ 明朝"/>
                <w:sz w:val="22"/>
                <w:szCs w:val="22"/>
              </w:rPr>
            </w:pPr>
            <w:r w:rsidRPr="00977FC7">
              <w:rPr>
                <w:rFonts w:hAnsi="ＭＳ 明朝" w:hint="eastAsia"/>
                <w:sz w:val="22"/>
                <w:szCs w:val="22"/>
              </w:rPr>
              <w:t>〔85〕</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ほ場整備事業</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100分の60以内</w:t>
            </w:r>
          </w:p>
          <w:p w:rsidR="00583BF6" w:rsidRPr="00977FC7" w:rsidRDefault="00583BF6" w:rsidP="00D248E2">
            <w:pPr>
              <w:jc w:val="center"/>
              <w:rPr>
                <w:rFonts w:hAnsi="ＭＳ 明朝"/>
                <w:sz w:val="22"/>
                <w:szCs w:val="22"/>
              </w:rPr>
            </w:pPr>
            <w:r w:rsidRPr="00977FC7">
              <w:rPr>
                <w:rFonts w:hAnsi="ＭＳ 明朝" w:hint="eastAsia"/>
                <w:sz w:val="22"/>
                <w:szCs w:val="22"/>
              </w:rPr>
              <w:t>〔75〕</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高度利用整備事業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100分の50以内</w:t>
            </w:r>
          </w:p>
          <w:p w:rsidR="00583BF6" w:rsidRPr="00977FC7" w:rsidRDefault="00583BF6" w:rsidP="00D248E2">
            <w:pPr>
              <w:jc w:val="center"/>
              <w:rPr>
                <w:rFonts w:hAnsi="ＭＳ 明朝"/>
                <w:sz w:val="22"/>
                <w:szCs w:val="22"/>
              </w:rPr>
            </w:pPr>
            <w:r w:rsidRPr="00977FC7">
              <w:rPr>
                <w:rFonts w:hAnsi="ＭＳ 明朝" w:hint="eastAsia"/>
                <w:sz w:val="22"/>
                <w:szCs w:val="22"/>
              </w:rPr>
              <w:t>〔60〕</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農業用施設危険防止対策事業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100分の75以内</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ため池整備事業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100分の90以内</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干害応急対策事業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100分の75以内</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p w:rsidR="00583BF6" w:rsidRPr="00977FC7" w:rsidRDefault="00583BF6" w:rsidP="00D248E2">
            <w:pPr>
              <w:ind w:firstLineChars="30" w:firstLine="66"/>
              <w:rPr>
                <w:rFonts w:hAnsi="ＭＳ 明朝"/>
                <w:sz w:val="22"/>
                <w:szCs w:val="22"/>
              </w:rPr>
            </w:pPr>
          </w:p>
        </w:tc>
      </w:tr>
      <w:tr w:rsidR="00583BF6" w:rsidRPr="00977FC7" w:rsidTr="00D248E2">
        <w:trPr>
          <w:trHeight w:val="588"/>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土地改良施設維持管理適正化事業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w:t>
            </w:r>
            <w:r>
              <w:rPr>
                <w:rFonts w:hAnsi="ＭＳ 明朝" w:hint="eastAsia"/>
                <w:sz w:val="22"/>
                <w:szCs w:val="22"/>
              </w:rPr>
              <w:t>9</w:t>
            </w:r>
            <w:r w:rsidRPr="00977FC7">
              <w:rPr>
                <w:rFonts w:hAnsi="ＭＳ 明朝" w:hint="eastAsia"/>
                <w:sz w:val="22"/>
                <w:szCs w:val="22"/>
              </w:rPr>
              <w:t>5以内</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p>
        </w:tc>
      </w:tr>
      <w:tr w:rsidR="00583BF6" w:rsidRPr="00977FC7" w:rsidTr="00D248E2">
        <w:trPr>
          <w:trHeight w:val="480"/>
        </w:trPr>
        <w:tc>
          <w:tcPr>
            <w:tcW w:w="4830"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農業農村施設賠償責任保険加入事業</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100分の75以内</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583BF6" w:rsidRPr="00977FC7" w:rsidRDefault="00583BF6" w:rsidP="00D248E2">
            <w:pPr>
              <w:ind w:firstLineChars="30" w:firstLine="66"/>
              <w:rPr>
                <w:rFonts w:hAnsi="ＭＳ 明朝"/>
                <w:sz w:val="22"/>
                <w:szCs w:val="22"/>
              </w:rPr>
            </w:pPr>
            <w:r w:rsidRPr="00977FC7">
              <w:rPr>
                <w:rFonts w:hAnsi="ＭＳ 明朝" w:hint="eastAsia"/>
                <w:sz w:val="22"/>
                <w:szCs w:val="22"/>
              </w:rPr>
              <w:t>①公共性の高い施設に限る。</w:t>
            </w:r>
          </w:p>
          <w:p w:rsidR="00583BF6" w:rsidRPr="00977FC7" w:rsidRDefault="00583BF6" w:rsidP="00D248E2">
            <w:pPr>
              <w:ind w:firstLineChars="30" w:firstLine="66"/>
              <w:rPr>
                <w:rFonts w:hAnsi="ＭＳ 明朝"/>
                <w:sz w:val="22"/>
                <w:szCs w:val="22"/>
              </w:rPr>
            </w:pPr>
            <w:r w:rsidRPr="00977FC7">
              <w:rPr>
                <w:rFonts w:hAnsi="ＭＳ 明朝" w:hint="eastAsia"/>
                <w:sz w:val="22"/>
                <w:szCs w:val="22"/>
              </w:rPr>
              <w:t>②事業完了後、実績に基づき交付</w:t>
            </w:r>
          </w:p>
        </w:tc>
      </w:tr>
      <w:tr w:rsidR="00583BF6" w:rsidRPr="00977FC7" w:rsidTr="00D248E2">
        <w:trPr>
          <w:trHeight w:val="3251"/>
        </w:trPr>
        <w:tc>
          <w:tcPr>
            <w:tcW w:w="4830"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その他の事業</w:t>
            </w:r>
          </w:p>
        </w:tc>
        <w:tc>
          <w:tcPr>
            <w:tcW w:w="1995"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100分の55以内</w:t>
            </w:r>
          </w:p>
        </w:tc>
        <w:tc>
          <w:tcPr>
            <w:tcW w:w="2205" w:type="dxa"/>
            <w:shd w:val="clear" w:color="auto" w:fill="auto"/>
            <w:vAlign w:val="center"/>
          </w:tcPr>
          <w:p w:rsidR="00583BF6" w:rsidRPr="00977FC7" w:rsidRDefault="00583BF6" w:rsidP="00D248E2">
            <w:pPr>
              <w:ind w:firstLineChars="30" w:firstLine="66"/>
              <w:rPr>
                <w:rFonts w:hAnsi="ＭＳ 明朝"/>
                <w:sz w:val="22"/>
                <w:szCs w:val="22"/>
              </w:rPr>
            </w:pPr>
            <w:r w:rsidRPr="00977FC7">
              <w:rPr>
                <w:rFonts w:hAnsi="ＭＳ 明朝" w:hint="eastAsia"/>
                <w:sz w:val="22"/>
                <w:szCs w:val="22"/>
              </w:rPr>
              <w:t>①上記以外の事業</w:t>
            </w:r>
          </w:p>
          <w:p w:rsidR="00583BF6" w:rsidRPr="00977FC7" w:rsidRDefault="00583BF6" w:rsidP="00D248E2">
            <w:pPr>
              <w:ind w:leftChars="31" w:left="285" w:hangingChars="100" w:hanging="220"/>
              <w:rPr>
                <w:rFonts w:hAnsi="ＭＳ 明朝"/>
                <w:sz w:val="22"/>
                <w:szCs w:val="22"/>
              </w:rPr>
            </w:pPr>
            <w:r w:rsidRPr="00977FC7">
              <w:rPr>
                <w:rFonts w:hAnsi="ＭＳ 明朝" w:hint="eastAsia"/>
                <w:sz w:val="22"/>
                <w:szCs w:val="22"/>
              </w:rPr>
              <w:t>②別表に記載されていない国や県等の補助事業で、市が補助金を交付するとき。</w:t>
            </w:r>
          </w:p>
          <w:p w:rsidR="00583BF6" w:rsidRPr="00977FC7" w:rsidRDefault="00583BF6" w:rsidP="00D248E2">
            <w:pPr>
              <w:ind w:leftChars="136" w:left="286"/>
              <w:rPr>
                <w:rFonts w:hAnsi="ＭＳ 明朝"/>
                <w:sz w:val="22"/>
                <w:szCs w:val="22"/>
              </w:rPr>
            </w:pPr>
            <w:r w:rsidRPr="00977FC7">
              <w:rPr>
                <w:rFonts w:hAnsi="ＭＳ 明朝" w:hint="eastAsia"/>
                <w:sz w:val="22"/>
                <w:szCs w:val="22"/>
              </w:rPr>
              <w:t>（地元負担率が類似する事業相当となるよう市が補助するとき。）</w:t>
            </w:r>
          </w:p>
        </w:tc>
      </w:tr>
    </w:tbl>
    <w:p w:rsidR="00583BF6" w:rsidRPr="00977FC7" w:rsidRDefault="00583BF6" w:rsidP="00583BF6">
      <w:pPr>
        <w:ind w:rightChars="-493" w:right="-1035"/>
        <w:rPr>
          <w:rFonts w:hAnsi="ＭＳ 明朝"/>
          <w:sz w:val="22"/>
          <w:szCs w:val="22"/>
        </w:rPr>
      </w:pPr>
      <w:r w:rsidRPr="00977FC7">
        <w:rPr>
          <w:rFonts w:hAnsi="ＭＳ 明朝" w:hint="eastAsia"/>
          <w:sz w:val="22"/>
          <w:szCs w:val="22"/>
        </w:rPr>
        <w:t>〔　　〕は中山間指定地区</w:t>
      </w:r>
    </w:p>
    <w:p w:rsidR="00583BF6" w:rsidRPr="00977FC7" w:rsidRDefault="00583BF6" w:rsidP="00583BF6">
      <w:pPr>
        <w:spacing w:line="0" w:lineRule="atLeast"/>
        <w:ind w:leftChars="57" w:left="120" w:rightChars="20" w:right="42"/>
        <w:rPr>
          <w:rFonts w:hAnsi="ＭＳ 明朝"/>
          <w:sz w:val="22"/>
          <w:szCs w:val="22"/>
        </w:rPr>
      </w:pPr>
      <w:r w:rsidRPr="00977FC7">
        <w:rPr>
          <w:rFonts w:hAnsi="ＭＳ 明朝" w:hint="eastAsia"/>
          <w:sz w:val="22"/>
          <w:szCs w:val="22"/>
        </w:rPr>
        <w:t>※補助金額は千円未満切り捨て</w:t>
      </w:r>
    </w:p>
    <w:p w:rsidR="00583BF6" w:rsidRPr="00977FC7" w:rsidRDefault="00583BF6" w:rsidP="00583BF6">
      <w:pPr>
        <w:ind w:rightChars="-493" w:right="-1035"/>
        <w:jc w:val="center"/>
        <w:rPr>
          <w:rFonts w:hAnsi="ＭＳ 明朝"/>
          <w:sz w:val="22"/>
          <w:szCs w:val="22"/>
        </w:rPr>
      </w:pPr>
    </w:p>
    <w:p w:rsidR="00583BF6" w:rsidRPr="00977FC7" w:rsidRDefault="00583BF6" w:rsidP="00583BF6">
      <w:pPr>
        <w:ind w:rightChars="-493" w:right="-1035"/>
        <w:jc w:val="center"/>
        <w:rPr>
          <w:rFonts w:hAnsi="ＭＳ 明朝"/>
          <w:sz w:val="22"/>
          <w:szCs w:val="22"/>
        </w:rPr>
      </w:pPr>
    </w:p>
    <w:p w:rsidR="00583BF6" w:rsidRPr="00977FC7" w:rsidRDefault="00583BF6" w:rsidP="00583BF6">
      <w:pPr>
        <w:ind w:rightChars="-493" w:right="-1035"/>
        <w:rPr>
          <w:rFonts w:hAnsi="ＭＳ 明朝"/>
          <w:sz w:val="22"/>
          <w:szCs w:val="22"/>
        </w:rPr>
      </w:pPr>
      <w:r w:rsidRPr="00977FC7">
        <w:rPr>
          <w:rFonts w:hAnsi="ＭＳ 明朝"/>
          <w:sz w:val="22"/>
          <w:szCs w:val="22"/>
        </w:rPr>
        <w:br w:type="page"/>
      </w:r>
      <w:r w:rsidRPr="00977FC7">
        <w:rPr>
          <w:rFonts w:hAnsi="ＭＳ 明朝" w:hint="eastAsia"/>
          <w:sz w:val="22"/>
          <w:szCs w:val="22"/>
        </w:rPr>
        <w:lastRenderedPageBreak/>
        <w:t>別表５（第３条関係）　　特別補助事業</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103"/>
        <w:gridCol w:w="5016"/>
      </w:tblGrid>
      <w:tr w:rsidR="00583BF6" w:rsidRPr="00977FC7" w:rsidTr="00D248E2">
        <w:trPr>
          <w:trHeight w:val="482"/>
        </w:trPr>
        <w:tc>
          <w:tcPr>
            <w:tcW w:w="2911" w:type="dxa"/>
            <w:shd w:val="clear" w:color="auto" w:fill="auto"/>
            <w:vAlign w:val="center"/>
          </w:tcPr>
          <w:p w:rsidR="00583BF6" w:rsidRPr="00977FC7" w:rsidRDefault="00583BF6" w:rsidP="00D248E2">
            <w:pPr>
              <w:jc w:val="center"/>
              <w:rPr>
                <w:rFonts w:hAnsi="ＭＳ 明朝"/>
                <w:sz w:val="22"/>
                <w:szCs w:val="22"/>
              </w:rPr>
            </w:pPr>
            <w:r w:rsidRPr="00583BF6">
              <w:rPr>
                <w:rFonts w:hAnsi="ＭＳ 明朝" w:hint="eastAsia"/>
                <w:spacing w:val="55"/>
                <w:sz w:val="22"/>
                <w:szCs w:val="22"/>
                <w:fitText w:val="1540" w:id="-1004363003"/>
              </w:rPr>
              <w:t>事業の種</w:t>
            </w:r>
            <w:r w:rsidRPr="00583BF6">
              <w:rPr>
                <w:rFonts w:hAnsi="ＭＳ 明朝" w:hint="eastAsia"/>
                <w:sz w:val="22"/>
                <w:szCs w:val="22"/>
                <w:fitText w:val="1540" w:id="-1004363003"/>
              </w:rPr>
              <w:t>類</w:t>
            </w:r>
          </w:p>
        </w:tc>
        <w:tc>
          <w:tcPr>
            <w:tcW w:w="1103"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市補助率</w:t>
            </w:r>
          </w:p>
        </w:tc>
        <w:tc>
          <w:tcPr>
            <w:tcW w:w="5016" w:type="dxa"/>
            <w:shd w:val="clear" w:color="auto" w:fill="auto"/>
            <w:vAlign w:val="center"/>
          </w:tcPr>
          <w:p w:rsidR="00583BF6" w:rsidRPr="00977FC7" w:rsidRDefault="00583BF6" w:rsidP="00D248E2">
            <w:pPr>
              <w:jc w:val="center"/>
              <w:rPr>
                <w:rFonts w:hAnsi="ＭＳ 明朝"/>
                <w:sz w:val="22"/>
                <w:szCs w:val="22"/>
              </w:rPr>
            </w:pPr>
            <w:r w:rsidRPr="00977FC7">
              <w:rPr>
                <w:rFonts w:hAnsi="ＭＳ 明朝" w:hint="eastAsia"/>
                <w:sz w:val="22"/>
                <w:szCs w:val="22"/>
              </w:rPr>
              <w:t>摘　要</w:t>
            </w:r>
          </w:p>
        </w:tc>
      </w:tr>
      <w:tr w:rsidR="00583BF6" w:rsidRPr="00977FC7" w:rsidTr="00D248E2">
        <w:trPr>
          <w:trHeight w:val="1192"/>
        </w:trPr>
        <w:tc>
          <w:tcPr>
            <w:tcW w:w="2911" w:type="dxa"/>
            <w:vMerge w:val="restart"/>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土地改良事業推進特別補助</w:t>
            </w:r>
          </w:p>
        </w:tc>
        <w:tc>
          <w:tcPr>
            <w:tcW w:w="1103"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100分の7.5以内</w:t>
            </w:r>
          </w:p>
        </w:tc>
        <w:tc>
          <w:tcPr>
            <w:tcW w:w="5016" w:type="dxa"/>
            <w:shd w:val="clear" w:color="auto" w:fill="auto"/>
            <w:vAlign w:val="center"/>
          </w:tcPr>
          <w:p w:rsidR="00583BF6" w:rsidRPr="00977FC7" w:rsidRDefault="00583BF6" w:rsidP="00D248E2">
            <w:pPr>
              <w:ind w:firstLineChars="100" w:firstLine="220"/>
              <w:rPr>
                <w:rFonts w:hAnsi="ＭＳ 明朝"/>
                <w:sz w:val="22"/>
                <w:szCs w:val="22"/>
              </w:rPr>
            </w:pPr>
            <w:r w:rsidRPr="00977FC7">
              <w:rPr>
                <w:rFonts w:hAnsi="ＭＳ 明朝" w:hint="eastAsia"/>
                <w:sz w:val="22"/>
                <w:szCs w:val="22"/>
              </w:rPr>
              <w:t>富山県が交付する基幹水利施設等特別補助金交付対象事業に限る。</w:t>
            </w:r>
          </w:p>
        </w:tc>
      </w:tr>
      <w:tr w:rsidR="00583BF6" w:rsidRPr="00977FC7" w:rsidTr="00D248E2">
        <w:trPr>
          <w:trHeight w:val="1407"/>
        </w:trPr>
        <w:tc>
          <w:tcPr>
            <w:tcW w:w="2911" w:type="dxa"/>
            <w:vMerge/>
            <w:shd w:val="clear" w:color="auto" w:fill="auto"/>
            <w:vAlign w:val="center"/>
          </w:tcPr>
          <w:p w:rsidR="00583BF6" w:rsidRPr="00977FC7" w:rsidRDefault="00583BF6" w:rsidP="00D248E2">
            <w:pPr>
              <w:rPr>
                <w:rFonts w:hAnsi="ＭＳ 明朝"/>
                <w:sz w:val="22"/>
                <w:szCs w:val="22"/>
              </w:rPr>
            </w:pPr>
          </w:p>
        </w:tc>
        <w:tc>
          <w:tcPr>
            <w:tcW w:w="1103" w:type="dxa"/>
            <w:shd w:val="clear" w:color="auto" w:fill="auto"/>
            <w:vAlign w:val="center"/>
          </w:tcPr>
          <w:p w:rsidR="00583BF6" w:rsidRPr="00977FC7" w:rsidRDefault="00583BF6" w:rsidP="00D248E2">
            <w:pPr>
              <w:jc w:val="left"/>
              <w:rPr>
                <w:rFonts w:hAnsi="ＭＳ 明朝"/>
                <w:sz w:val="22"/>
                <w:szCs w:val="22"/>
              </w:rPr>
            </w:pPr>
            <w:r w:rsidRPr="00977FC7">
              <w:rPr>
                <w:rFonts w:hAnsi="ＭＳ 明朝" w:hint="eastAsia"/>
                <w:sz w:val="22"/>
                <w:szCs w:val="22"/>
              </w:rPr>
              <w:t>100分の11.5以内</w:t>
            </w:r>
          </w:p>
        </w:tc>
        <w:tc>
          <w:tcPr>
            <w:tcW w:w="5016" w:type="dxa"/>
            <w:shd w:val="clear" w:color="auto" w:fill="auto"/>
            <w:vAlign w:val="center"/>
          </w:tcPr>
          <w:p w:rsidR="00583BF6" w:rsidRPr="00977FC7" w:rsidRDefault="00583BF6" w:rsidP="00D248E2">
            <w:pPr>
              <w:ind w:firstLineChars="100" w:firstLine="220"/>
              <w:rPr>
                <w:rFonts w:hAnsi="ＭＳ 明朝"/>
                <w:sz w:val="22"/>
                <w:szCs w:val="22"/>
              </w:rPr>
            </w:pPr>
            <w:r w:rsidRPr="00977FC7">
              <w:rPr>
                <w:rFonts w:hAnsi="ＭＳ 明朝" w:hint="eastAsia"/>
                <w:sz w:val="22"/>
                <w:szCs w:val="22"/>
              </w:rPr>
              <w:t>富山県が交付する埋蔵文化財保護盛土等補助金交付対象事業に限る。</w:t>
            </w:r>
          </w:p>
        </w:tc>
      </w:tr>
      <w:tr w:rsidR="00583BF6" w:rsidRPr="00977FC7" w:rsidTr="00D248E2">
        <w:trPr>
          <w:trHeight w:val="2439"/>
        </w:trPr>
        <w:tc>
          <w:tcPr>
            <w:tcW w:w="2911"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中山間地域農業水源確保支援</w:t>
            </w:r>
          </w:p>
        </w:tc>
        <w:tc>
          <w:tcPr>
            <w:tcW w:w="1103" w:type="dxa"/>
            <w:shd w:val="clear" w:color="auto" w:fill="auto"/>
            <w:vAlign w:val="center"/>
          </w:tcPr>
          <w:p w:rsidR="00583BF6" w:rsidRPr="00977FC7" w:rsidRDefault="00583BF6" w:rsidP="00D248E2">
            <w:pPr>
              <w:rPr>
                <w:rFonts w:hAnsi="ＭＳ 明朝"/>
                <w:sz w:val="22"/>
                <w:szCs w:val="22"/>
              </w:rPr>
            </w:pPr>
            <w:r w:rsidRPr="00977FC7">
              <w:rPr>
                <w:rFonts w:hAnsi="ＭＳ 明朝" w:hint="eastAsia"/>
                <w:sz w:val="22"/>
                <w:szCs w:val="22"/>
              </w:rPr>
              <w:t>受益者負担金の2分の1以内</w:t>
            </w:r>
          </w:p>
        </w:tc>
        <w:tc>
          <w:tcPr>
            <w:tcW w:w="5016" w:type="dxa"/>
            <w:shd w:val="clear" w:color="auto" w:fill="auto"/>
            <w:vAlign w:val="center"/>
          </w:tcPr>
          <w:p w:rsidR="00583BF6" w:rsidRPr="00977FC7" w:rsidRDefault="00583BF6" w:rsidP="00D248E2">
            <w:pPr>
              <w:ind w:firstLineChars="100" w:firstLine="220"/>
              <w:rPr>
                <w:rFonts w:hAnsi="ＭＳ 明朝"/>
                <w:sz w:val="22"/>
                <w:szCs w:val="22"/>
              </w:rPr>
            </w:pPr>
            <w:r w:rsidRPr="00977FC7">
              <w:rPr>
                <w:rFonts w:hAnsi="ＭＳ 明朝" w:hint="eastAsia"/>
                <w:sz w:val="22"/>
                <w:szCs w:val="22"/>
              </w:rPr>
              <w:t>林野率50%以上かつ傾斜100分の1以上の農用地の面積が当該地域の農用地の50%以上を占める中山間地域（中山間地域総合整備事業区域に準じる。）で実施される農業用水路整備事業。</w:t>
            </w:r>
          </w:p>
          <w:p w:rsidR="00583BF6" w:rsidRPr="00977FC7" w:rsidRDefault="00583BF6" w:rsidP="00D248E2">
            <w:pPr>
              <w:ind w:firstLineChars="100" w:firstLine="220"/>
              <w:rPr>
                <w:rFonts w:hAnsi="ＭＳ 明朝"/>
                <w:sz w:val="22"/>
                <w:szCs w:val="22"/>
              </w:rPr>
            </w:pPr>
          </w:p>
          <w:p w:rsidR="00583BF6" w:rsidRPr="00977FC7" w:rsidRDefault="00583BF6" w:rsidP="00D248E2">
            <w:pPr>
              <w:rPr>
                <w:rFonts w:hAnsi="ＭＳ 明朝"/>
                <w:sz w:val="22"/>
                <w:szCs w:val="22"/>
              </w:rPr>
            </w:pPr>
            <w:r w:rsidRPr="00977FC7">
              <w:rPr>
                <w:rFonts w:hAnsi="ＭＳ 明朝" w:hint="eastAsia"/>
                <w:sz w:val="22"/>
                <w:szCs w:val="22"/>
              </w:rPr>
              <w:t>【対象事業】</w:t>
            </w:r>
          </w:p>
          <w:p w:rsidR="00583BF6" w:rsidRPr="00977FC7" w:rsidRDefault="00583BF6" w:rsidP="00D248E2">
            <w:pPr>
              <w:ind w:left="220" w:hangingChars="100" w:hanging="220"/>
              <w:rPr>
                <w:rFonts w:hAnsi="ＭＳ 明朝"/>
                <w:sz w:val="22"/>
                <w:szCs w:val="22"/>
              </w:rPr>
            </w:pPr>
            <w:r w:rsidRPr="00977FC7">
              <w:rPr>
                <w:rFonts w:hAnsi="ＭＳ 明朝" w:hint="eastAsia"/>
                <w:sz w:val="22"/>
                <w:szCs w:val="22"/>
              </w:rPr>
              <w:t xml:space="preserve">　中山間地域総合整備事業、中山間地域総合農地防災事業、市単独農業用施設災害復旧事業等</w:t>
            </w:r>
          </w:p>
        </w:tc>
      </w:tr>
    </w:tbl>
    <w:p w:rsidR="00583BF6" w:rsidRPr="00977FC7" w:rsidRDefault="00583BF6" w:rsidP="00583BF6">
      <w:pPr>
        <w:spacing w:line="0" w:lineRule="atLeast"/>
        <w:ind w:leftChars="-343" w:left="-720" w:rightChars="20" w:right="42"/>
        <w:jc w:val="right"/>
        <w:rPr>
          <w:rFonts w:hAnsi="ＭＳ 明朝"/>
          <w:sz w:val="22"/>
          <w:szCs w:val="22"/>
        </w:rPr>
      </w:pPr>
      <w:r w:rsidRPr="00977FC7">
        <w:rPr>
          <w:rFonts w:hAnsi="ＭＳ 明朝" w:hint="eastAsia"/>
          <w:sz w:val="22"/>
          <w:szCs w:val="22"/>
        </w:rPr>
        <w:t>※補助金額は千円未満切り捨て</w:t>
      </w:r>
    </w:p>
    <w:p w:rsidR="00583BF6" w:rsidRPr="00977FC7" w:rsidRDefault="00583BF6" w:rsidP="00583BF6"/>
    <w:p w:rsidR="00583BF6" w:rsidRPr="00583BF6" w:rsidRDefault="00583BF6" w:rsidP="000678DA">
      <w:pPr>
        <w:wordWrap/>
        <w:ind w:firstLineChars="100" w:firstLine="240"/>
        <w:rPr>
          <w:rFonts w:hAnsi="ＭＳ 明朝" w:hint="eastAsia"/>
          <w:sz w:val="24"/>
          <w:szCs w:val="24"/>
        </w:rPr>
      </w:pPr>
    </w:p>
    <w:sectPr w:rsidR="00583BF6" w:rsidRPr="00583BF6" w:rsidSect="003932FD">
      <w:headerReference w:type="even" r:id="rId8"/>
      <w:footerReference w:type="even" r:id="rId9"/>
      <w:footerReference w:type="default" r:id="rId10"/>
      <w:pgSz w:w="11906" w:h="16838" w:code="9"/>
      <w:pgMar w:top="1134" w:right="1304" w:bottom="1134" w:left="1304" w:header="567" w:footer="992" w:gutter="0"/>
      <w:cols w:space="720"/>
      <w:noEndnote/>
      <w:docGrid w:linePitch="338" w:charSpace="2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97" w:rsidRDefault="00C51D97">
      <w:r>
        <w:separator/>
      </w:r>
    </w:p>
  </w:endnote>
  <w:endnote w:type="continuationSeparator" w:id="0">
    <w:p w:rsidR="00C51D97" w:rsidRDefault="00C5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97" w:rsidRDefault="00C51D97">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97" w:rsidRDefault="00C51D97">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97" w:rsidRDefault="00C51D97">
      <w:r>
        <w:separator/>
      </w:r>
    </w:p>
  </w:footnote>
  <w:footnote w:type="continuationSeparator" w:id="0">
    <w:p w:rsidR="00C51D97" w:rsidRDefault="00C51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97" w:rsidRDefault="00C51D97">
    <w:pPr>
      <w:jc w:val="left"/>
      <w:rPr>
        <w:rFonts w:hAnsi="Times New Roman"/>
        <w:sz w:val="16"/>
      </w:rPr>
    </w:pPr>
    <w:r>
      <w:rPr>
        <w:rFonts w:hAnsi="Times New Roman"/>
        <w:sz w:val="16"/>
      </w:rPr>
      <w:t xml:space="preserve">i0020511    </w:t>
    </w:r>
    <w:smartTag w:uri="schemas-MSNCTYST-com/MSNCTYST" w:element="MSNCTYST">
      <w:smartTagPr>
        <w:attr w:name="AddressList" w:val="16:富山県富山市;"/>
        <w:attr w:name="Address" w:val="富山市"/>
      </w:smartTagPr>
      <w:r>
        <w:rPr>
          <w:rFonts w:hAnsi="Times New Roman" w:hint="eastAsia"/>
          <w:sz w:val="16"/>
        </w:rPr>
        <w:t>富山市</w:t>
      </w:r>
    </w:smartTag>
    <w:r>
      <w:rPr>
        <w:rFonts w:hAnsi="Times New Roman" w:hint="eastAsia"/>
        <w:sz w:val="16"/>
      </w:rPr>
      <w:t>土地改良事業補助金交付要綱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C47"/>
    <w:multiLevelType w:val="hybridMultilevel"/>
    <w:tmpl w:val="94842BDC"/>
    <w:lvl w:ilvl="0" w:tplc="EAE2872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A77086"/>
    <w:multiLevelType w:val="hybridMultilevel"/>
    <w:tmpl w:val="18E0AECA"/>
    <w:lvl w:ilvl="0" w:tplc="9D1E1B28">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AD347B"/>
    <w:multiLevelType w:val="hybridMultilevel"/>
    <w:tmpl w:val="46F81DC2"/>
    <w:lvl w:ilvl="0" w:tplc="63F062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8C34BC5"/>
    <w:multiLevelType w:val="hybridMultilevel"/>
    <w:tmpl w:val="BA2846D4"/>
    <w:lvl w:ilvl="0" w:tplc="4B30D9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4913DD8"/>
    <w:multiLevelType w:val="hybridMultilevel"/>
    <w:tmpl w:val="B73CE90E"/>
    <w:lvl w:ilvl="0" w:tplc="2E060554">
      <w:start w:val="5"/>
      <w:numFmt w:val="decimalFullWidth"/>
      <w:lvlText w:val="第%1条"/>
      <w:lvlJc w:val="left"/>
      <w:pPr>
        <w:tabs>
          <w:tab w:val="num" w:pos="1696"/>
        </w:tabs>
        <w:ind w:left="1696" w:hanging="780"/>
      </w:pPr>
      <w:rPr>
        <w:rFonts w:hint="default"/>
      </w:rPr>
    </w:lvl>
    <w:lvl w:ilvl="1" w:tplc="04090017" w:tentative="1">
      <w:start w:val="1"/>
      <w:numFmt w:val="aiueoFullWidth"/>
      <w:lvlText w:val="(%2)"/>
      <w:lvlJc w:val="left"/>
      <w:pPr>
        <w:tabs>
          <w:tab w:val="num" w:pos="1756"/>
        </w:tabs>
        <w:ind w:left="1756" w:hanging="420"/>
      </w:pPr>
    </w:lvl>
    <w:lvl w:ilvl="2" w:tplc="04090011" w:tentative="1">
      <w:start w:val="1"/>
      <w:numFmt w:val="decimalEnclosedCircle"/>
      <w:lvlText w:val="%3"/>
      <w:lvlJc w:val="left"/>
      <w:pPr>
        <w:tabs>
          <w:tab w:val="num" w:pos="2176"/>
        </w:tabs>
        <w:ind w:left="2176" w:hanging="420"/>
      </w:pPr>
    </w:lvl>
    <w:lvl w:ilvl="3" w:tplc="0409000F" w:tentative="1">
      <w:start w:val="1"/>
      <w:numFmt w:val="decimal"/>
      <w:lvlText w:val="%4."/>
      <w:lvlJc w:val="left"/>
      <w:pPr>
        <w:tabs>
          <w:tab w:val="num" w:pos="2596"/>
        </w:tabs>
        <w:ind w:left="2596" w:hanging="420"/>
      </w:pPr>
    </w:lvl>
    <w:lvl w:ilvl="4" w:tplc="04090017" w:tentative="1">
      <w:start w:val="1"/>
      <w:numFmt w:val="aiueoFullWidth"/>
      <w:lvlText w:val="(%5)"/>
      <w:lvlJc w:val="left"/>
      <w:pPr>
        <w:tabs>
          <w:tab w:val="num" w:pos="3016"/>
        </w:tabs>
        <w:ind w:left="3016" w:hanging="420"/>
      </w:pPr>
    </w:lvl>
    <w:lvl w:ilvl="5" w:tplc="04090011" w:tentative="1">
      <w:start w:val="1"/>
      <w:numFmt w:val="decimalEnclosedCircle"/>
      <w:lvlText w:val="%6"/>
      <w:lvlJc w:val="left"/>
      <w:pPr>
        <w:tabs>
          <w:tab w:val="num" w:pos="3436"/>
        </w:tabs>
        <w:ind w:left="3436" w:hanging="420"/>
      </w:pPr>
    </w:lvl>
    <w:lvl w:ilvl="6" w:tplc="0409000F" w:tentative="1">
      <w:start w:val="1"/>
      <w:numFmt w:val="decimal"/>
      <w:lvlText w:val="%7."/>
      <w:lvlJc w:val="left"/>
      <w:pPr>
        <w:tabs>
          <w:tab w:val="num" w:pos="3856"/>
        </w:tabs>
        <w:ind w:left="3856" w:hanging="420"/>
      </w:pPr>
    </w:lvl>
    <w:lvl w:ilvl="7" w:tplc="04090017" w:tentative="1">
      <w:start w:val="1"/>
      <w:numFmt w:val="aiueoFullWidth"/>
      <w:lvlText w:val="(%8)"/>
      <w:lvlJc w:val="left"/>
      <w:pPr>
        <w:tabs>
          <w:tab w:val="num" w:pos="4276"/>
        </w:tabs>
        <w:ind w:left="4276" w:hanging="420"/>
      </w:pPr>
    </w:lvl>
    <w:lvl w:ilvl="8" w:tplc="04090011" w:tentative="1">
      <w:start w:val="1"/>
      <w:numFmt w:val="decimalEnclosedCircle"/>
      <w:lvlText w:val="%9"/>
      <w:lvlJc w:val="left"/>
      <w:pPr>
        <w:tabs>
          <w:tab w:val="num" w:pos="4696"/>
        </w:tabs>
        <w:ind w:left="4696"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6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8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5C"/>
    <w:rsid w:val="00004EED"/>
    <w:rsid w:val="000228F7"/>
    <w:rsid w:val="000348D5"/>
    <w:rsid w:val="00056BCE"/>
    <w:rsid w:val="00061332"/>
    <w:rsid w:val="0006191F"/>
    <w:rsid w:val="00061FC1"/>
    <w:rsid w:val="000678DA"/>
    <w:rsid w:val="0007351B"/>
    <w:rsid w:val="00081BDE"/>
    <w:rsid w:val="00096EB5"/>
    <w:rsid w:val="000C27AF"/>
    <w:rsid w:val="000D1BD6"/>
    <w:rsid w:val="000F3CDA"/>
    <w:rsid w:val="00107565"/>
    <w:rsid w:val="001112F6"/>
    <w:rsid w:val="00115801"/>
    <w:rsid w:val="001163AC"/>
    <w:rsid w:val="001171EB"/>
    <w:rsid w:val="00122DA4"/>
    <w:rsid w:val="001445A0"/>
    <w:rsid w:val="00146EF0"/>
    <w:rsid w:val="0015680E"/>
    <w:rsid w:val="0018660C"/>
    <w:rsid w:val="001B5C8A"/>
    <w:rsid w:val="001C476D"/>
    <w:rsid w:val="001C75F6"/>
    <w:rsid w:val="001D34F1"/>
    <w:rsid w:val="001D57D7"/>
    <w:rsid w:val="001E4109"/>
    <w:rsid w:val="00203806"/>
    <w:rsid w:val="0022163C"/>
    <w:rsid w:val="00231467"/>
    <w:rsid w:val="002350B6"/>
    <w:rsid w:val="00235BF7"/>
    <w:rsid w:val="00241A07"/>
    <w:rsid w:val="002626DF"/>
    <w:rsid w:val="002665D0"/>
    <w:rsid w:val="00292B08"/>
    <w:rsid w:val="002A03DB"/>
    <w:rsid w:val="002B4C07"/>
    <w:rsid w:val="002B6D8F"/>
    <w:rsid w:val="002B747E"/>
    <w:rsid w:val="002C14A8"/>
    <w:rsid w:val="002D3A3E"/>
    <w:rsid w:val="002D4850"/>
    <w:rsid w:val="002E1C79"/>
    <w:rsid w:val="002E44E9"/>
    <w:rsid w:val="002F1869"/>
    <w:rsid w:val="002F6D15"/>
    <w:rsid w:val="00305FC5"/>
    <w:rsid w:val="00310EC7"/>
    <w:rsid w:val="00324C66"/>
    <w:rsid w:val="003263F7"/>
    <w:rsid w:val="00331A77"/>
    <w:rsid w:val="00346E82"/>
    <w:rsid w:val="00366B9A"/>
    <w:rsid w:val="00374AEE"/>
    <w:rsid w:val="0039218C"/>
    <w:rsid w:val="003932FD"/>
    <w:rsid w:val="003A0A9D"/>
    <w:rsid w:val="003A20AC"/>
    <w:rsid w:val="003B3EDD"/>
    <w:rsid w:val="003E62C2"/>
    <w:rsid w:val="004005AA"/>
    <w:rsid w:val="00403FB5"/>
    <w:rsid w:val="0041554D"/>
    <w:rsid w:val="00417207"/>
    <w:rsid w:val="004414A3"/>
    <w:rsid w:val="004572E8"/>
    <w:rsid w:val="004672ED"/>
    <w:rsid w:val="00481704"/>
    <w:rsid w:val="004855B6"/>
    <w:rsid w:val="004A672D"/>
    <w:rsid w:val="004B3CA4"/>
    <w:rsid w:val="004B6A9D"/>
    <w:rsid w:val="004D10A2"/>
    <w:rsid w:val="004D3D00"/>
    <w:rsid w:val="004F126E"/>
    <w:rsid w:val="004F27A7"/>
    <w:rsid w:val="0050441F"/>
    <w:rsid w:val="005064AA"/>
    <w:rsid w:val="005077D8"/>
    <w:rsid w:val="00507EA6"/>
    <w:rsid w:val="005321B2"/>
    <w:rsid w:val="00533986"/>
    <w:rsid w:val="005351BC"/>
    <w:rsid w:val="00544029"/>
    <w:rsid w:val="005542FC"/>
    <w:rsid w:val="0056128A"/>
    <w:rsid w:val="005618CF"/>
    <w:rsid w:val="005654FF"/>
    <w:rsid w:val="005732EE"/>
    <w:rsid w:val="0058108E"/>
    <w:rsid w:val="00583BF6"/>
    <w:rsid w:val="005933F0"/>
    <w:rsid w:val="00594426"/>
    <w:rsid w:val="005A3B06"/>
    <w:rsid w:val="005A7D22"/>
    <w:rsid w:val="005B3038"/>
    <w:rsid w:val="005C2183"/>
    <w:rsid w:val="005C4690"/>
    <w:rsid w:val="006140B0"/>
    <w:rsid w:val="006241E4"/>
    <w:rsid w:val="00625E96"/>
    <w:rsid w:val="00636ACF"/>
    <w:rsid w:val="006413BD"/>
    <w:rsid w:val="00643BDA"/>
    <w:rsid w:val="00663791"/>
    <w:rsid w:val="0068340B"/>
    <w:rsid w:val="00687078"/>
    <w:rsid w:val="00687A7D"/>
    <w:rsid w:val="006931D9"/>
    <w:rsid w:val="006A0AFD"/>
    <w:rsid w:val="006C3605"/>
    <w:rsid w:val="006C7185"/>
    <w:rsid w:val="006F4B78"/>
    <w:rsid w:val="0071465B"/>
    <w:rsid w:val="00730776"/>
    <w:rsid w:val="00735887"/>
    <w:rsid w:val="007362A2"/>
    <w:rsid w:val="0074132C"/>
    <w:rsid w:val="00750CA1"/>
    <w:rsid w:val="0076458D"/>
    <w:rsid w:val="00766F4D"/>
    <w:rsid w:val="00787FE8"/>
    <w:rsid w:val="007A7208"/>
    <w:rsid w:val="007B05AF"/>
    <w:rsid w:val="007B36DF"/>
    <w:rsid w:val="007C7896"/>
    <w:rsid w:val="007E738B"/>
    <w:rsid w:val="007F2AE1"/>
    <w:rsid w:val="00816B86"/>
    <w:rsid w:val="008218A5"/>
    <w:rsid w:val="0082594A"/>
    <w:rsid w:val="00842067"/>
    <w:rsid w:val="00847378"/>
    <w:rsid w:val="00850ABA"/>
    <w:rsid w:val="00856BD1"/>
    <w:rsid w:val="00874BA0"/>
    <w:rsid w:val="008772EF"/>
    <w:rsid w:val="00883DA3"/>
    <w:rsid w:val="00884008"/>
    <w:rsid w:val="008D10B8"/>
    <w:rsid w:val="008D7446"/>
    <w:rsid w:val="008E2AC1"/>
    <w:rsid w:val="008F25D7"/>
    <w:rsid w:val="00907831"/>
    <w:rsid w:val="00924D66"/>
    <w:rsid w:val="00935498"/>
    <w:rsid w:val="00943711"/>
    <w:rsid w:val="009734C7"/>
    <w:rsid w:val="009762B1"/>
    <w:rsid w:val="00983E53"/>
    <w:rsid w:val="009859DC"/>
    <w:rsid w:val="009A027C"/>
    <w:rsid w:val="009A2513"/>
    <w:rsid w:val="009B73A6"/>
    <w:rsid w:val="009B796B"/>
    <w:rsid w:val="009C7977"/>
    <w:rsid w:val="009D46FE"/>
    <w:rsid w:val="00A03B82"/>
    <w:rsid w:val="00A2426B"/>
    <w:rsid w:val="00A27CC9"/>
    <w:rsid w:val="00A34380"/>
    <w:rsid w:val="00A416A9"/>
    <w:rsid w:val="00A4370C"/>
    <w:rsid w:val="00A44C47"/>
    <w:rsid w:val="00A61E01"/>
    <w:rsid w:val="00A66E7E"/>
    <w:rsid w:val="00A85AA9"/>
    <w:rsid w:val="00A97F61"/>
    <w:rsid w:val="00AD4D63"/>
    <w:rsid w:val="00AF7D43"/>
    <w:rsid w:val="00B03EC1"/>
    <w:rsid w:val="00B24D30"/>
    <w:rsid w:val="00B30145"/>
    <w:rsid w:val="00B47A39"/>
    <w:rsid w:val="00B91353"/>
    <w:rsid w:val="00BB2D6C"/>
    <w:rsid w:val="00BC4F4C"/>
    <w:rsid w:val="00BC68C3"/>
    <w:rsid w:val="00BC6B01"/>
    <w:rsid w:val="00BD55D1"/>
    <w:rsid w:val="00BE65D3"/>
    <w:rsid w:val="00BF0780"/>
    <w:rsid w:val="00BF236C"/>
    <w:rsid w:val="00BF2CA6"/>
    <w:rsid w:val="00BF7E95"/>
    <w:rsid w:val="00C03D65"/>
    <w:rsid w:val="00C06A87"/>
    <w:rsid w:val="00C16808"/>
    <w:rsid w:val="00C1778B"/>
    <w:rsid w:val="00C3061A"/>
    <w:rsid w:val="00C40C55"/>
    <w:rsid w:val="00C51D97"/>
    <w:rsid w:val="00C53999"/>
    <w:rsid w:val="00C55E71"/>
    <w:rsid w:val="00C571F8"/>
    <w:rsid w:val="00C64E5D"/>
    <w:rsid w:val="00C704C4"/>
    <w:rsid w:val="00C70D42"/>
    <w:rsid w:val="00C76C98"/>
    <w:rsid w:val="00C96898"/>
    <w:rsid w:val="00CD218B"/>
    <w:rsid w:val="00CD76CA"/>
    <w:rsid w:val="00CE44F3"/>
    <w:rsid w:val="00CE53E3"/>
    <w:rsid w:val="00CE6502"/>
    <w:rsid w:val="00CF204A"/>
    <w:rsid w:val="00CF57D5"/>
    <w:rsid w:val="00CF6D7C"/>
    <w:rsid w:val="00D009B3"/>
    <w:rsid w:val="00D73685"/>
    <w:rsid w:val="00D73ECA"/>
    <w:rsid w:val="00D825EE"/>
    <w:rsid w:val="00D9760D"/>
    <w:rsid w:val="00DA460C"/>
    <w:rsid w:val="00DB432D"/>
    <w:rsid w:val="00DD0CA6"/>
    <w:rsid w:val="00DF09B1"/>
    <w:rsid w:val="00DF1E6F"/>
    <w:rsid w:val="00DF5FCE"/>
    <w:rsid w:val="00E00599"/>
    <w:rsid w:val="00E27C96"/>
    <w:rsid w:val="00E34288"/>
    <w:rsid w:val="00E44F16"/>
    <w:rsid w:val="00E5390F"/>
    <w:rsid w:val="00E67EE7"/>
    <w:rsid w:val="00E73299"/>
    <w:rsid w:val="00E8265C"/>
    <w:rsid w:val="00E940E5"/>
    <w:rsid w:val="00E95910"/>
    <w:rsid w:val="00EA2BE5"/>
    <w:rsid w:val="00EA4094"/>
    <w:rsid w:val="00EA584D"/>
    <w:rsid w:val="00EB6529"/>
    <w:rsid w:val="00EC0CFF"/>
    <w:rsid w:val="00EC1ABD"/>
    <w:rsid w:val="00ED201C"/>
    <w:rsid w:val="00ED25AE"/>
    <w:rsid w:val="00F14720"/>
    <w:rsid w:val="00F22545"/>
    <w:rsid w:val="00F3003C"/>
    <w:rsid w:val="00F36D8D"/>
    <w:rsid w:val="00F4050B"/>
    <w:rsid w:val="00F40845"/>
    <w:rsid w:val="00F47D9E"/>
    <w:rsid w:val="00F55320"/>
    <w:rsid w:val="00F637BE"/>
    <w:rsid w:val="00F85959"/>
    <w:rsid w:val="00F929E0"/>
    <w:rsid w:val="00FB0D31"/>
    <w:rsid w:val="00FB1E75"/>
    <w:rsid w:val="00FB695D"/>
    <w:rsid w:val="00FC331D"/>
    <w:rsid w:val="00FC576A"/>
    <w:rsid w:val="00FC7CD8"/>
    <w:rsid w:val="00FD7C94"/>
    <w:rsid w:val="00FE2D7E"/>
    <w:rsid w:val="00FE41A2"/>
    <w:rsid w:val="00FF24BF"/>
    <w:rsid w:val="00FF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5841" fill="f" fillcolor="white">
      <v:fill color="white" on="f"/>
      <v:stroke weight=".5pt"/>
      <v:textbox inset="5.85pt,.7pt,5.85pt,.7pt"/>
    </o:shapedefaults>
    <o:shapelayout v:ext="edit">
      <o:idmap v:ext="edit" data="1"/>
    </o:shapelayout>
  </w:shapeDefaults>
  <w:decimalSymbol w:val="."/>
  <w:listSeparator w:val=","/>
  <w14:docId w14:val="1E0BC7A5"/>
  <w15:docId w15:val="{2D6DA094-7363-4904-8E51-1769CD01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Date"/>
    <w:basedOn w:val="a"/>
    <w:next w:val="a"/>
    <w:rsid w:val="00417207"/>
  </w:style>
  <w:style w:type="paragraph" w:styleId="a9">
    <w:name w:val="Revision"/>
    <w:hidden/>
    <w:uiPriority w:val="99"/>
    <w:semiHidden/>
    <w:rsid w:val="002B6D8F"/>
    <w:rPr>
      <w:rFonts w:ascii="ＭＳ 明朝"/>
      <w:sz w:val="21"/>
    </w:rPr>
  </w:style>
  <w:style w:type="paragraph" w:styleId="aa">
    <w:name w:val="Balloon Text"/>
    <w:basedOn w:val="a"/>
    <w:link w:val="ab"/>
    <w:semiHidden/>
    <w:unhideWhenUsed/>
    <w:rsid w:val="004414A3"/>
    <w:rPr>
      <w:rFonts w:asciiTheme="majorHAnsi" w:eastAsiaTheme="majorEastAsia" w:hAnsiTheme="majorHAnsi" w:cstheme="majorBidi"/>
      <w:sz w:val="18"/>
      <w:szCs w:val="18"/>
    </w:rPr>
  </w:style>
  <w:style w:type="character" w:customStyle="1" w:styleId="ab">
    <w:name w:val="吹き出し (文字)"/>
    <w:basedOn w:val="a0"/>
    <w:link w:val="aa"/>
    <w:semiHidden/>
    <w:rsid w:val="004414A3"/>
    <w:rPr>
      <w:rFonts w:asciiTheme="majorHAnsi" w:eastAsiaTheme="majorEastAsia" w:hAnsiTheme="majorHAnsi" w:cstheme="majorBidi"/>
      <w:sz w:val="18"/>
      <w:szCs w:val="18"/>
    </w:rPr>
  </w:style>
  <w:style w:type="paragraph" w:styleId="ac">
    <w:name w:val="List Paragraph"/>
    <w:basedOn w:val="a"/>
    <w:uiPriority w:val="34"/>
    <w:qFormat/>
    <w:rsid w:val="000C2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9F2A-A87D-4D59-A2B1-3DBF064D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87</TotalTime>
  <Pages>8</Pages>
  <Words>4589</Words>
  <Characters>821</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富山市土地改良事業補助金交付要綱</vt:lpstr>
      <vt:lpstr>　　　富山市土地改良事業補助金交付要綱</vt:lpstr>
    </vt:vector>
  </TitlesOfParts>
  <Company>富山市</Company>
  <LinksUpToDate>false</LinksUpToDate>
  <CharactersWithSpaces>5400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富山市土地改良事業補助金交付要綱</dc:title>
  <dc:creator>gappeihaken</dc:creator>
  <cp:lastModifiedBy>茶木　健太郎</cp:lastModifiedBy>
  <cp:revision>12</cp:revision>
  <cp:lastPrinted>2021-02-24T08:50:00Z</cp:lastPrinted>
  <dcterms:created xsi:type="dcterms:W3CDTF">2021-03-04T07:16:00Z</dcterms:created>
  <dcterms:modified xsi:type="dcterms:W3CDTF">2024-04-04T01:36:00Z</dcterms:modified>
</cp:coreProperties>
</file>