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rPr>
      </w:pPr>
      <w:r>
        <w:rPr>
          <w:rFonts w:hint="eastAsia" w:ascii="ＭＳ 明朝" w:hAnsi="ＭＳ 明朝"/>
          <w:kern w:val="0"/>
        </w:rPr>
        <w:t>第三十六号の七様式（第六条、第六条の二の二、第六条の三、第十一条の三関係）（Ａ４）</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定期検査報告概要書</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（建築設備（昇降機を除く。））</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（第一面）</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26" style="mso-position-vertical-relative:text;z-index:2;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【１．所有者】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27" style="mso-position-vertical-relative:text;z-index:3;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【２．管理者】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28" style="mso-position-vertical-relative:text;z-index:4;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【３．報告対象建築物】</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【ロ．名称のフリガナ】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【ハ．名称】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【ニ．用途】</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29" style="mso-position-vertical-relative:text;z-index:5;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【４．検査による指摘の概要】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【ニ．その他特記事項】</w:t>
      </w:r>
      <w:bookmarkStart w:id="0" w:name="_GoBack"/>
      <w:bookmarkEnd w:id="0"/>
    </w:p>
    <w:p>
      <w:pPr>
        <w:pStyle w:val="0"/>
        <w:autoSpaceDE w:val="0"/>
        <w:autoSpaceDN w:val="0"/>
        <w:adjustRightInd w:val="0"/>
        <w:jc w:val="left"/>
        <w:rPr>
          <w:rFonts w:hint="eastAsia" w:ascii="ＭＳ 明朝" w:hAnsi="ＭＳ 明朝"/>
          <w:kern w:val="0"/>
        </w:rPr>
      </w:pPr>
      <w:r>
        <w:rPr>
          <w:rFonts w:hint="default" w:ascii="ＭＳ 明朝" w:hAnsi="ＭＳ 明朝"/>
          <w:kern w:val="0"/>
        </w:rPr>
        <w:pict>
          <v:line id="_x0000_s1030" style="mso-position-vertical-relative:text;z-index:6;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【５．不具合の発生状況】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【ロ．不具合記録】</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【ハ．不具合の概要】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【ニ．改善の状況】</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予定なし（理由：　　　　　　　　　　　　　　　　　　　　　　　）</w:t>
      </w:r>
    </w:p>
    <w:p>
      <w:pPr>
        <w:pStyle w:val="0"/>
        <w:autoSpaceDE w:val="0"/>
        <w:autoSpaceDN w:val="0"/>
        <w:adjustRightInd w:val="0"/>
        <w:jc w:val="left"/>
        <w:rPr>
          <w:rFonts w:hint="eastAsia" w:ascii="ＭＳ 明朝" w:hAnsi="ＭＳ 明朝"/>
          <w:kern w:val="0"/>
        </w:rPr>
      </w:pPr>
      <w:r>
        <w:rPr>
          <w:rFonts w:hint="default" w:ascii="ＭＳ 明朝" w:hAnsi="ＭＳ 明朝"/>
          <w:kern w:val="0"/>
        </w:rPr>
        <w:pict>
          <v:line id="_x0000_s1031" style="mso-position-vertical-relative:text;z-index:7;mso-position-horizontal-relative:text;position:absolute;" filled="t" stroked="t" o:spt="20" from="0pt,0pt" to="495pt,0pt">
            <v:fill/>
            <v:textbox style="layout-flow:horizontal;"/>
            <v:imagedata o:title=""/>
            <w10:wrap type="none" anchorx="text" anchory="text"/>
          </v:line>
        </w:pict>
      </w:r>
    </w:p>
    <w:p>
      <w:pPr>
        <w:pStyle w:val="0"/>
        <w:autoSpaceDE w:val="0"/>
        <w:autoSpaceDN w:val="0"/>
        <w:adjustRightInd w:val="0"/>
        <w:jc w:val="center"/>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（第二面）</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建築設備の状況等</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2" style="mso-position-vertical-relative:text;z-index:8;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【１．建築物の概要】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【イ．階数】　　　　地上　　　階　　地下　　　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【ロ．建築面積】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【ハ．延べ面積】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【ニ．検査対象建築設備】</w:t>
      </w:r>
      <w:r>
        <w:rPr>
          <w:rFonts w:hint="default" w:ascii="ＭＳ 明朝" w:hAnsi="ＭＳ 明朝"/>
          <w:kern w:val="0"/>
        </w:rPr>
        <w:t>□</w:t>
      </w:r>
      <w:r>
        <w:rPr>
          <w:rFonts w:hint="eastAsia" w:ascii="ＭＳ 明朝" w:hAnsi="ＭＳ 明朝"/>
          <w:kern w:val="0"/>
        </w:rPr>
        <w:t>換気設備　　</w:t>
      </w:r>
      <w:r>
        <w:rPr>
          <w:rFonts w:hint="default" w:ascii="ＭＳ 明朝" w:hAnsi="ＭＳ 明朝"/>
          <w:kern w:val="0"/>
        </w:rPr>
        <w:t>□</w:t>
      </w:r>
      <w:r>
        <w:rPr>
          <w:rFonts w:hint="eastAsia" w:ascii="ＭＳ 明朝" w:hAnsi="ＭＳ 明朝"/>
          <w:kern w:val="0"/>
        </w:rPr>
        <w:t>排煙設備　　</w:t>
      </w:r>
      <w:r>
        <w:rPr>
          <w:rFonts w:hint="default" w:ascii="ＭＳ 明朝" w:hAnsi="ＭＳ 明朝"/>
          <w:kern w:val="0"/>
        </w:rPr>
        <w:t>□</w:t>
      </w:r>
      <w:r>
        <w:rPr>
          <w:rFonts w:hint="eastAsia" w:ascii="ＭＳ 明朝" w:hAnsi="ＭＳ 明朝"/>
          <w:kern w:val="0"/>
        </w:rPr>
        <w:t>非常用の照明装置</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給水設備及び排水設備</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3" style="mso-position-vertical-relative:text;z-index:9;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【２．確認済証交付年月日等】</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【イ．確認済証交付年月日】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【ロ．確認済証交付者】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【ハ．検査済証交付年月日】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【ニ．検査済証交付者】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4" style="mso-position-vertical-relative:text;z-index:10;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【３．検査日等】</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【イ．今回の検査】　　　　　　　　年　　月　　日実施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【ロ．前回の検査】</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【ハ．前回の検査に関する書類の写し】</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5" style="mso-position-vertical-relative:text;z-index:11;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【４．換気設備の検査者】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rPr>
          <w:rFonts w:hint="eastAsia"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6" style="mso-position-vertical-relative:text;z-index:12;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【５．換気設備の概要】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【イ．無窓居室】　</w:t>
      </w:r>
      <w:r>
        <w:rPr>
          <w:rFonts w:hint="default" w:ascii="ＭＳ 明朝" w:hAnsi="ＭＳ 明朝"/>
          <w:kern w:val="0"/>
        </w:rPr>
        <w:t>□</w:t>
      </w:r>
      <w:r>
        <w:rPr>
          <w:rFonts w:hint="eastAsia" w:ascii="ＭＳ 明朝" w:hAnsi="ＭＳ 明朝"/>
          <w:kern w:val="0"/>
        </w:rPr>
        <w:t>自然換気設備（　　系統　　室）　</w:t>
      </w:r>
      <w:r>
        <w:rPr>
          <w:rFonts w:hint="default" w:ascii="ＭＳ 明朝" w:hAnsi="ＭＳ 明朝"/>
          <w:kern w:val="0"/>
        </w:rPr>
        <w:t>□</w:t>
      </w:r>
      <w:r>
        <w:rPr>
          <w:rFonts w:hint="eastAsia" w:ascii="ＭＳ 明朝" w:hAnsi="ＭＳ 明朝"/>
          <w:kern w:val="0"/>
        </w:rPr>
        <w:t>機械換気設備（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中央管理方式の空気調和設備（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系統　　室）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【ロ．火気使用室】</w:t>
      </w:r>
      <w:r>
        <w:rPr>
          <w:rFonts w:hint="default" w:ascii="ＭＳ 明朝" w:hAnsi="ＭＳ 明朝"/>
          <w:kern w:val="0"/>
        </w:rPr>
        <w:t>□</w:t>
      </w:r>
      <w:r>
        <w:rPr>
          <w:rFonts w:hint="eastAsia" w:ascii="ＭＳ 明朝" w:hAnsi="ＭＳ 明朝"/>
          <w:kern w:val="0"/>
        </w:rPr>
        <w:t>自然換気設備（　　系統　　室）　</w:t>
      </w:r>
      <w:r>
        <w:rPr>
          <w:rFonts w:hint="default" w:ascii="ＭＳ 明朝" w:hAnsi="ＭＳ 明朝"/>
          <w:kern w:val="0"/>
        </w:rPr>
        <w:t>□</w:t>
      </w:r>
      <w:r>
        <w:rPr>
          <w:rFonts w:hint="eastAsia" w:ascii="ＭＳ 明朝" w:hAnsi="ＭＳ 明朝"/>
          <w:kern w:val="0"/>
        </w:rPr>
        <w:t>機械換気設備（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系統　　室）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【ハ．居室等】　　</w:t>
      </w:r>
      <w:r>
        <w:rPr>
          <w:rFonts w:hint="default" w:ascii="ＭＳ 明朝" w:hAnsi="ＭＳ 明朝"/>
          <w:kern w:val="0"/>
        </w:rPr>
        <w:t>□</w:t>
      </w:r>
      <w:r>
        <w:rPr>
          <w:rFonts w:hint="eastAsia" w:ascii="ＭＳ 明朝" w:hAnsi="ＭＳ 明朝"/>
          <w:kern w:val="0"/>
        </w:rPr>
        <w:t>自然換気設備（　　系統　　室）　</w:t>
      </w:r>
      <w:r>
        <w:rPr>
          <w:rFonts w:hint="default" w:ascii="ＭＳ 明朝" w:hAnsi="ＭＳ 明朝"/>
          <w:kern w:val="0"/>
        </w:rPr>
        <w:t>□</w:t>
      </w:r>
      <w:r>
        <w:rPr>
          <w:rFonts w:hint="eastAsia" w:ascii="ＭＳ 明朝" w:hAnsi="ＭＳ 明朝"/>
          <w:kern w:val="0"/>
        </w:rPr>
        <w:t>機械換気設備（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中央管理方式の空気調和設備（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系統　　室）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【ニ．防火ダンパーの有無】　　　□有　　□無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7" style="mso-position-vertical-relative:text;z-index:13;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【６．排煙設備の検査者】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8" style="mso-position-vertical-relative:text;z-index:14;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【７．排煙設備の概要】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【イ．避難安全検証法等の適用】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□区画避難安全検証法（　　　階）　　　□階避難安全検証法（　　　階）</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□全館避難安全検証法　　　□その他（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【ロ．特別避難階段の階段室又は付室】　</w:t>
      </w:r>
    </w:p>
    <w:p>
      <w:pPr>
        <w:pStyle w:val="0"/>
        <w:autoSpaceDE w:val="0"/>
        <w:autoSpaceDN w:val="0"/>
        <w:adjustRightInd w:val="0"/>
        <w:ind w:firstLine="630" w:firstLineChars="300"/>
        <w:jc w:val="left"/>
        <w:rPr>
          <w:rFonts w:hint="eastAsia" w:ascii="ＭＳ 明朝" w:hAnsi="ＭＳ 明朝"/>
          <w:kern w:val="0"/>
        </w:rPr>
      </w:pPr>
      <w:r>
        <w:rPr>
          <w:rFonts w:hint="eastAsia" w:ascii="ＭＳ 明朝" w:hAnsi="ＭＳ 明朝"/>
          <w:kern w:val="0"/>
        </w:rPr>
        <w:t>□吸引式（　　区画）　□給気式（　　区画）　</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□加圧式（　　区画）　□無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【ハ．非常用エレベーターの昇降路又は乗降ロビー】</w:t>
      </w:r>
    </w:p>
    <w:p>
      <w:pPr>
        <w:pStyle w:val="0"/>
        <w:autoSpaceDE w:val="0"/>
        <w:autoSpaceDN w:val="0"/>
        <w:adjustRightInd w:val="0"/>
        <w:ind w:firstLine="630" w:firstLineChars="300"/>
        <w:jc w:val="left"/>
        <w:rPr>
          <w:rFonts w:hint="eastAsia" w:ascii="ＭＳ 明朝" w:hAnsi="ＭＳ 明朝"/>
          <w:kern w:val="0"/>
        </w:rPr>
      </w:pPr>
      <w:r>
        <w:rPr>
          <w:rFonts w:hint="eastAsia" w:ascii="ＭＳ 明朝" w:hAnsi="ＭＳ 明朝"/>
          <w:kern w:val="0"/>
        </w:rPr>
        <w:t>□吸引式（　　区画）　□給気式（　　区画）　</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□加圧式（　　区画）　□無</w:t>
      </w:r>
    </w:p>
    <w:p>
      <w:pPr>
        <w:pStyle w:val="0"/>
        <w:autoSpaceDE w:val="0"/>
        <w:autoSpaceDN w:val="0"/>
        <w:adjustRightInd w:val="0"/>
        <w:ind w:firstLine="420" w:firstLineChars="200"/>
        <w:jc w:val="left"/>
        <w:rPr>
          <w:rFonts w:hint="eastAsia" w:ascii="ＭＳ 明朝" w:hAnsi="ＭＳ 明朝"/>
          <w:kern w:val="0"/>
        </w:rPr>
      </w:pPr>
      <w:r>
        <w:rPr>
          <w:rFonts w:hint="eastAsia" w:ascii="ＭＳ 明朝" w:hAnsi="ＭＳ 明朝"/>
          <w:kern w:val="0"/>
        </w:rPr>
        <w:t>【ニ．非常用エレベーターの乗降ロビーの用に供する付室】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□吸引式（　　区画）　□給気式（　　区画）　　</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□加圧式（　　区画）　□無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【ホ．居室等】　　　　　</w:t>
      </w:r>
      <w:r>
        <w:rPr>
          <w:rFonts w:hint="default" w:ascii="ＭＳ 明朝" w:hAnsi="ＭＳ 明朝"/>
          <w:kern w:val="0"/>
        </w:rPr>
        <w:t>□</w:t>
      </w:r>
      <w:r>
        <w:rPr>
          <w:rFonts w:hint="eastAsia" w:ascii="ＭＳ 明朝" w:hAnsi="ＭＳ 明朝"/>
          <w:kern w:val="0"/>
        </w:rPr>
        <w:t>吸引式（　　区画）　　</w:t>
      </w:r>
      <w:r>
        <w:rPr>
          <w:rFonts w:hint="default" w:ascii="ＭＳ 明朝" w:hAnsi="ＭＳ 明朝"/>
          <w:kern w:val="0"/>
        </w:rPr>
        <w:t>□</w:t>
      </w:r>
      <w:r>
        <w:rPr>
          <w:rFonts w:hint="eastAsia" w:ascii="ＭＳ 明朝" w:hAnsi="ＭＳ 明朝"/>
          <w:kern w:val="0"/>
        </w:rPr>
        <w:t>給気式（　　区画）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【ヘ．予備電源】</w:t>
      </w:r>
      <w:r>
        <w:rPr>
          <w:rFonts w:hint="default" w:ascii="ＭＳ 明朝" w:hAnsi="ＭＳ 明朝"/>
          <w:kern w:val="0"/>
        </w:rPr>
        <w:t>□</w:t>
      </w:r>
      <w:r>
        <w:rPr>
          <w:rFonts w:hint="eastAsia" w:ascii="ＭＳ 明朝" w:hAnsi="ＭＳ 明朝"/>
          <w:kern w:val="0"/>
        </w:rPr>
        <w:t>蓄電池　</w:t>
      </w:r>
      <w:r>
        <w:rPr>
          <w:rFonts w:hint="default" w:ascii="ＭＳ 明朝" w:hAnsi="ＭＳ 明朝"/>
          <w:kern w:val="0"/>
        </w:rPr>
        <w:t>□</w:t>
      </w:r>
      <w:r>
        <w:rPr>
          <w:rFonts w:hint="eastAsia" w:ascii="ＭＳ 明朝" w:hAnsi="ＭＳ 明朝"/>
          <w:kern w:val="0"/>
        </w:rPr>
        <w:t>自家用発電装置　</w:t>
      </w:r>
      <w:r>
        <w:rPr>
          <w:rFonts w:hint="default" w:ascii="ＭＳ 明朝" w:hAnsi="ＭＳ 明朝"/>
          <w:kern w:val="0"/>
        </w:rPr>
        <w:t>□</w:t>
      </w:r>
      <w:r>
        <w:rPr>
          <w:rFonts w:hint="eastAsia" w:ascii="ＭＳ 明朝" w:hAnsi="ＭＳ 明朝"/>
          <w:kern w:val="0"/>
        </w:rPr>
        <w:t>直結エンジン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39" style="mso-position-vertical-relative:text;z-index:15;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【８．非常用の照明装置の検査者】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40" style="mso-position-vertical-relative:text;z-index:16;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【９．非常用の照明装置の概要】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【イ．照明器具】</w:t>
      </w:r>
      <w:r>
        <w:rPr>
          <w:rFonts w:hint="default" w:ascii="ＭＳ 明朝" w:hAnsi="ＭＳ 明朝"/>
          <w:kern w:val="0"/>
        </w:rPr>
        <w:t>□</w:t>
      </w:r>
      <w:r>
        <w:rPr>
          <w:rFonts w:hint="eastAsia" w:ascii="ＭＳ 明朝" w:hAnsi="ＭＳ 明朝"/>
          <w:kern w:val="0"/>
        </w:rPr>
        <w:t>白熱灯（　　灯）　</w:t>
      </w:r>
      <w:r>
        <w:rPr>
          <w:rFonts w:hint="default" w:ascii="ＭＳ 明朝" w:hAnsi="ＭＳ 明朝"/>
          <w:kern w:val="0"/>
        </w:rPr>
        <w:t>□</w:t>
      </w:r>
      <w:r>
        <w:rPr>
          <w:rFonts w:hint="eastAsia" w:ascii="ＭＳ 明朝" w:hAnsi="ＭＳ 明朝"/>
          <w:kern w:val="0"/>
        </w:rPr>
        <w:t>蛍光灯（　　灯）　</w:t>
      </w:r>
    </w:p>
    <w:p>
      <w:pPr>
        <w:pStyle w:val="0"/>
        <w:autoSpaceDE w:val="0"/>
        <w:autoSpaceDN w:val="0"/>
        <w:adjustRightInd w:val="0"/>
        <w:ind w:firstLine="2100" w:firstLineChars="1000"/>
        <w:jc w:val="left"/>
        <w:rPr>
          <w:rFonts w:hint="default" w:ascii="ＭＳ 明朝" w:hAnsi="ＭＳ 明朝"/>
          <w:kern w:val="0"/>
        </w:rPr>
      </w:pPr>
      <w:r>
        <w:rPr>
          <w:rFonts w:hint="eastAsia" w:ascii="ＭＳ 明朝" w:hAnsi="ＭＳ 明朝"/>
          <w:kern w:val="0"/>
        </w:rPr>
        <w:t>□ＬＥＤランプ（　　灯）　</w:t>
      </w:r>
      <w:r>
        <w:rPr>
          <w:rFonts w:hint="default" w:ascii="ＭＳ 明朝" w:hAnsi="ＭＳ 明朝"/>
          <w:kern w:val="0"/>
        </w:rPr>
        <w:t>□</w:t>
      </w:r>
      <w:r>
        <w:rPr>
          <w:rFonts w:hint="eastAsia" w:ascii="ＭＳ 明朝" w:hAnsi="ＭＳ 明朝"/>
          <w:kern w:val="0"/>
        </w:rPr>
        <w:t>その他（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【ロ．予備電源】</w:t>
      </w:r>
      <w:r>
        <w:rPr>
          <w:rFonts w:hint="default" w:ascii="ＭＳ 明朝" w:hAnsi="ＭＳ 明朝"/>
          <w:kern w:val="0"/>
        </w:rPr>
        <w:t>□</w:t>
      </w:r>
      <w:r>
        <w:rPr>
          <w:rFonts w:hint="eastAsia" w:ascii="ＭＳ 明朝" w:hAnsi="ＭＳ 明朝"/>
          <w:kern w:val="0"/>
        </w:rPr>
        <w:t>蓄電池（内蔵形）（居室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蓄電池（別置形）（居室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自家用発電装置（居室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蓄電池（別置形）・自家発電装置併用（居室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41" style="mso-position-vertical-relative:text;z-index:17;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w:t>
      </w:r>
      <w:r>
        <w:rPr>
          <w:rFonts w:hint="default" w:ascii="ＭＳ 明朝" w:hAnsi="ＭＳ 明朝"/>
          <w:kern w:val="0"/>
        </w:rPr>
        <w:t>10</w:t>
      </w:r>
      <w:r>
        <w:rPr>
          <w:rFonts w:hint="eastAsia" w:ascii="ＭＳ 明朝" w:hAnsi="ＭＳ 明朝"/>
          <w:kern w:val="0"/>
        </w:rPr>
        <w:t>．給水設備及び排水設備の検査者】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w:t>
      </w:r>
      <w:r>
        <w:rPr>
          <w:rFonts w:hint="eastAsia"/>
        </w:rPr>
        <w:t>　</w:t>
      </w:r>
      <w:r>
        <w:rPr>
          <w:rFonts w:hint="eastAsia" w:ascii="ＭＳ 明朝" w:hAnsi="ＭＳ 明朝"/>
          <w:kern w:val="0"/>
        </w:rPr>
        <w:t>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rPr>
          <w:rFonts w:hint="eastAsia"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42" style="mso-position-vertical-relative:text;z-index:18;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w:t>
      </w:r>
      <w:r>
        <w:rPr>
          <w:rFonts w:hint="default" w:ascii="ＭＳ 明朝" w:hAnsi="ＭＳ 明朝"/>
          <w:kern w:val="0"/>
        </w:rPr>
        <w:t>11</w:t>
      </w:r>
      <w:r>
        <w:rPr>
          <w:rFonts w:hint="eastAsia" w:ascii="ＭＳ 明朝" w:hAnsi="ＭＳ 明朝"/>
          <w:kern w:val="0"/>
        </w:rPr>
        <w:t>．給水設備及び排水設備の概要】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【イ．飲料水の配管設備】</w:t>
      </w:r>
      <w:r>
        <w:rPr>
          <w:rFonts w:hint="default" w:ascii="ＭＳ 明朝" w:hAnsi="ＭＳ 明朝"/>
          <w:kern w:val="0"/>
        </w:rPr>
        <w:t>□</w:t>
      </w:r>
      <w:r>
        <w:rPr>
          <w:rFonts w:hint="eastAsia" w:ascii="ＭＳ 明朝" w:hAnsi="ＭＳ 明朝"/>
          <w:kern w:val="0"/>
        </w:rPr>
        <w:t>給水タンク（　　基　　㎥）　</w:t>
      </w:r>
      <w:r>
        <w:rPr>
          <w:rFonts w:hint="default" w:ascii="ＭＳ 明朝" w:hAnsi="ＭＳ 明朝"/>
          <w:kern w:val="0"/>
        </w:rPr>
        <w:t>□</w:t>
      </w:r>
      <w:r>
        <w:rPr>
          <w:rFonts w:hint="eastAsia" w:ascii="ＭＳ 明朝" w:hAnsi="ＭＳ 明朝"/>
          <w:kern w:val="0"/>
        </w:rPr>
        <w:t>貯水タンク（　　基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【ロ．排水設備】　　　　</w:t>
      </w:r>
      <w:r>
        <w:rPr>
          <w:rFonts w:hint="default" w:ascii="ＭＳ 明朝" w:hAnsi="ＭＳ 明朝"/>
          <w:kern w:val="0"/>
        </w:rPr>
        <w:t>□</w:t>
      </w:r>
      <w:r>
        <w:rPr>
          <w:rFonts w:hint="eastAsia" w:ascii="ＭＳ 明朝" w:hAnsi="ＭＳ 明朝"/>
          <w:kern w:val="0"/>
        </w:rPr>
        <w:t>排水槽（</w:t>
      </w:r>
      <w:r>
        <w:rPr>
          <w:rFonts w:hint="default" w:ascii="ＭＳ 明朝" w:hAnsi="ＭＳ 明朝"/>
          <w:kern w:val="0"/>
        </w:rPr>
        <w:t>□</w:t>
      </w:r>
      <w:r>
        <w:rPr>
          <w:rFonts w:hint="eastAsia" w:ascii="ＭＳ 明朝" w:hAnsi="ＭＳ 明朝"/>
          <w:kern w:val="0"/>
        </w:rPr>
        <w:t>汚水槽　</w:t>
      </w:r>
      <w:r>
        <w:rPr>
          <w:rFonts w:hint="default" w:ascii="ＭＳ 明朝" w:hAnsi="ＭＳ 明朝"/>
          <w:kern w:val="0"/>
        </w:rPr>
        <w:t>□</w:t>
      </w:r>
      <w:r>
        <w:rPr>
          <w:rFonts w:hint="eastAsia" w:ascii="ＭＳ 明朝" w:hAnsi="ＭＳ 明朝"/>
          <w:kern w:val="0"/>
        </w:rPr>
        <w:t>雑排水槽　</w:t>
      </w:r>
      <w:r>
        <w:rPr>
          <w:rFonts w:hint="default" w:ascii="ＭＳ 明朝" w:hAnsi="ＭＳ 明朝"/>
          <w:kern w:val="0"/>
        </w:rPr>
        <w:t>□</w:t>
      </w:r>
      <w:r>
        <w:rPr>
          <w:rFonts w:hint="eastAsia" w:ascii="ＭＳ 明朝" w:hAnsi="ＭＳ 明朝"/>
          <w:kern w:val="0"/>
        </w:rPr>
        <w:t>合併槽　</w:t>
      </w:r>
      <w:r>
        <w:rPr>
          <w:rFonts w:hint="default" w:ascii="ＭＳ 明朝" w:hAnsi="ＭＳ 明朝"/>
          <w:kern w:val="0"/>
        </w:rPr>
        <w:t>□</w:t>
      </w:r>
      <w:r>
        <w:rPr>
          <w:rFonts w:hint="eastAsia" w:ascii="ＭＳ 明朝" w:hAnsi="ＭＳ 明朝"/>
          <w:kern w:val="0"/>
        </w:rPr>
        <w:t>雨水槽・湧水槽）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排水再利用配管設備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【ハ．圧力タンクの有無】</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【ニ．給湯方式】　</w:t>
      </w:r>
      <w:r>
        <w:rPr>
          <w:rFonts w:hint="default" w:ascii="ＭＳ 明朝" w:hAnsi="ＭＳ 明朝"/>
          <w:kern w:val="0"/>
        </w:rPr>
        <w:t>□</w:t>
      </w:r>
      <w:r>
        <w:rPr>
          <w:rFonts w:hint="eastAsia" w:ascii="ＭＳ 明朝" w:hAnsi="ＭＳ 明朝"/>
          <w:kern w:val="0"/>
        </w:rPr>
        <w:t>局所式　　</w:t>
      </w:r>
      <w:r>
        <w:rPr>
          <w:rFonts w:hint="default" w:ascii="ＭＳ 明朝" w:hAnsi="ＭＳ 明朝"/>
          <w:kern w:val="0"/>
        </w:rPr>
        <w:t>□</w:t>
      </w:r>
      <w:r>
        <w:rPr>
          <w:rFonts w:hint="eastAsia" w:ascii="ＭＳ 明朝" w:hAnsi="ＭＳ 明朝"/>
          <w:kern w:val="0"/>
        </w:rPr>
        <w:t>中央式</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【ホ．湯沸器】　　</w:t>
      </w:r>
      <w:r>
        <w:rPr>
          <w:rFonts w:hint="default" w:ascii="ＭＳ 明朝" w:hAnsi="ＭＳ 明朝"/>
          <w:kern w:val="0"/>
        </w:rPr>
        <w:t>□</w:t>
      </w:r>
      <w:r>
        <w:rPr>
          <w:rFonts w:hint="eastAsia" w:ascii="ＭＳ 明朝" w:hAnsi="ＭＳ 明朝"/>
          <w:kern w:val="0"/>
        </w:rPr>
        <w:t>開放式燃焼器　　</w:t>
      </w:r>
      <w:r>
        <w:rPr>
          <w:rFonts w:hint="default" w:ascii="ＭＳ 明朝" w:hAnsi="ＭＳ 明朝"/>
          <w:kern w:val="0"/>
        </w:rPr>
        <w:t>□</w:t>
      </w:r>
      <w:r>
        <w:rPr>
          <w:rFonts w:hint="eastAsia" w:ascii="ＭＳ 明朝" w:hAnsi="ＭＳ 明朝"/>
          <w:kern w:val="0"/>
        </w:rPr>
        <w:t>半密閉式燃焼器　　</w:t>
      </w:r>
      <w:r>
        <w:rPr>
          <w:rFonts w:hint="default" w:ascii="ＭＳ 明朝" w:hAnsi="ＭＳ 明朝"/>
          <w:kern w:val="0"/>
        </w:rPr>
        <w:t>□</w:t>
      </w:r>
      <w:r>
        <w:rPr>
          <w:rFonts w:hint="eastAsia" w:ascii="ＭＳ 明朝" w:hAnsi="ＭＳ 明朝"/>
          <w:kern w:val="0"/>
        </w:rPr>
        <w:t>密閉式燃焼器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43" style="mso-position-vertical-relative:text;z-index:19;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w:t>
      </w:r>
      <w:r>
        <w:rPr>
          <w:rFonts w:hint="default" w:ascii="ＭＳ 明朝" w:hAnsi="ＭＳ 明朝"/>
          <w:kern w:val="0"/>
        </w:rPr>
        <w:t>12</w:t>
      </w:r>
      <w:r>
        <w:rPr>
          <w:rFonts w:hint="eastAsia" w:ascii="ＭＳ 明朝" w:hAnsi="ＭＳ 明朝"/>
          <w:kern w:val="0"/>
        </w:rPr>
        <w:t>．備考】</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pict>
          <v:line id="_x0000_s1044" style="mso-position-vertical-relative:text;z-index:20;mso-position-horizontal-relative:text;position:absolute;" filled="t" stroked="t" o:spt="20" from="0pt,0pt" to="495pt,0pt">
            <v:fill/>
            <v:textbox style="layout-flow:horizontal;"/>
            <v:imagedata o:title=""/>
            <w10:wrap type="none" anchorx="text" anchory="text"/>
          </v:line>
        </w:pict>
      </w:r>
      <w:r>
        <w:rPr>
          <w:rFonts w:hint="eastAsia" w:ascii="ＭＳ 明朝" w:hAnsi="ＭＳ 明朝"/>
          <w:kern w:val="0"/>
        </w:rPr>
        <w:t>（注意）</w:t>
      </w:r>
    </w:p>
    <w:p>
      <w:pPr>
        <w:pStyle w:val="0"/>
        <w:autoSpaceDE w:val="0"/>
        <w:autoSpaceDN w:val="0"/>
        <w:adjustRightInd w:val="0"/>
        <w:jc w:val="left"/>
        <w:rPr>
          <w:rFonts w:hint="eastAsia" w:ascii="ＭＳ 明朝" w:hAnsi="ＭＳ 明朝"/>
        </w:rPr>
      </w:pPr>
      <w:r>
        <w:rPr>
          <w:rFonts w:hint="eastAsia" w:ascii="ＭＳ 明朝" w:hAnsi="ＭＳ 明朝"/>
          <w:kern w:val="0"/>
        </w:rPr>
        <w:t>　この様式には、第三十六号の六様式に記入した内容と同一の内容を記入してください。第二面は、同様式第二面において指摘があつた建築設備についてのみ作成し、第一面に添えてください。</w:t>
      </w:r>
    </w:p>
    <w:sectPr>
      <w:pgSz w:w="11906" w:h="16838"/>
      <w:pgMar w:top="900" w:right="926" w:bottom="90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ゴシック">
    <w:panose1 w:val="00000000000000000000"/>
    <w:charset w:val="80"/>
    <w:family w:val="auto"/>
    <w:notTrueType/>
    <w:pitch w:val="fixed"/>
    <w:sig w:usb0="00000000" w:usb1="00000000" w:usb2="00000000" w:usb3="00000000" w:csb0="00000200" w:csb1="00000000"/>
  </w:font>
  <w:font w:name="DFHSMincho-W3G011">
    <w:panose1 w:val="00000000000000000000"/>
    <w:charset w:val="80"/>
    <w:family w:val="auto"/>
    <w:notTrueType/>
    <w:pitch w:val="fixed"/>
    <w:sig w:usb0="00000000" w:usb1="00000000" w:usb2="00000000" w:usb3="00000000" w:csb0="00000200" w:csb1="00000000"/>
  </w:font>
  <w:font w:name="DFHSMincho-W3G010">
    <w:panose1 w:val="00000000000000000000"/>
    <w:charset w:val="80"/>
    <w:family w:val="auto"/>
    <w:notTrueType/>
    <w:pitch w:val="fixed"/>
    <w:sig w:usb0="00000000" w:usb1="00000000" w:usb2="00000000" w:usb3="00000000" w:csb0="00000200" w:csb1="00000000"/>
  </w:font>
  <w:font w:name="PMingLiU">
    <w:panose1 w:val="00000000000000000000"/>
    <w:charset w:val="88"/>
    <w:family w:val="auto"/>
    <w:pitch w:val="fixed"/>
    <w:sig w:usb0="00000000" w:usb1="00000000" w:usb2="00000000" w:usb3="00000000" w:csb0="00001000" w:csb1="00000000"/>
  </w:font>
  <w:font w:name="MFHSMincho-W3G040">
    <w:panose1 w:val="00000000000000000000"/>
    <w:charset w:val="80"/>
    <w:family w:val="auto"/>
    <w:notTrueType/>
    <w:pitch w:val="fixed"/>
    <w:sig w:usb0="00000000" w:usb1="00000000" w:usb2="00000000" w:usb3="00000000" w:csb0="00000200" w:csb1="00000000"/>
  </w:font>
  <w:font w:name="MFHSMincho-W3G02">
    <w:panose1 w:val="00000000000000000000"/>
    <w:charset w:val="80"/>
    <w:family w:val="auto"/>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customStyle="1">
    <w:name w:val="スタイル ＭＳ 明朝 自動 上揃え: (細線 赤  0.5 pt 線幅) 行間 :  固定値 21 pt"/>
    <w:basedOn w:val="0"/>
    <w:next w:val="17"/>
    <w:link w:val="0"/>
    <w:uiPriority w:val="0"/>
    <w:pPr>
      <w:pBdr>
        <w:top w:val="single" w:color="FF0000" w:sz="4" w:space="1"/>
      </w:pBdr>
      <w:overflowPunct w:val="0"/>
      <w:adjustRightInd w:val="0"/>
      <w:spacing w:line="420" w:lineRule="exact"/>
      <w:textAlignment w:val="baseline"/>
    </w:pPr>
    <w:rPr>
      <w:rFonts w:ascii="ＭＳ 明朝" w:hAnsi="ＭＳ 明朝"/>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5</Pages>
  <Words>3</Words>
  <Characters>2376</Characters>
  <Application>JUST Note</Application>
  <Lines>182</Lines>
  <Paragraphs>176</Paragraphs>
  <Company>有限会社ハイパーダイン</Company>
  <CharactersWithSpaces>3945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第三十六号の四の二様式（第六条、第六条の三、第十一条の四関係）（Ａ４）</dc:title>
  <dc:creator>oohashi</dc:creator>
  <cp:lastModifiedBy>寺西　宣泰</cp:lastModifiedBy>
  <cp:lastPrinted>2020-11-17T06:53:00Z</cp:lastPrinted>
  <dcterms:created xsi:type="dcterms:W3CDTF">2024-03-13T06:32:00Z</dcterms:created>
  <dcterms:modified xsi:type="dcterms:W3CDTF">2026-01-26T00:06:00Z</dcterms:modified>
  <cp:revision>2</cp:revision>
</cp:coreProperties>
</file>