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様式第３号（第７条関係）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富山市公共交通沿線リフォーム事業計画変更認定申請書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申請者　住　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氏　名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富山市公共交通沿線リフォーム補助事業補助金交付要綱第７条第１項の規定に基づき、　　　年　　月　　日付け富山市指令　第　　　号をもって認定を受けた事業計画について、次のとおり変更の認定を申請します。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変更後の事業計画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別添のとおり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変更内容</w:t>
      </w:r>
    </w:p>
    <w:tbl>
      <w:tblPr>
        <w:tblStyle w:val="11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33"/>
        <w:gridCol w:w="3134"/>
        <w:gridCol w:w="3135"/>
      </w:tblGrid>
      <w:tr>
        <w:trPr/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変更の内容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変更前</w:t>
            </w:r>
          </w:p>
        </w:tc>
        <w:tc>
          <w:tcPr>
            <w:tcW w:w="320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変更後</w:t>
            </w:r>
          </w:p>
        </w:tc>
      </w:tr>
      <w:tr>
        <w:trPr>
          <w:trHeight w:val="3347" w:hRule="atLeast"/>
        </w:trPr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・変更の内容を示す書類</w:t>
      </w:r>
    </w:p>
    <w:sectPr>
      <w:type w:val="continuous"/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398" w:charSpace="106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4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スタイル2"/>
    <w:basedOn w:val="0"/>
    <w:next w:val="23"/>
    <w:link w:val="0"/>
    <w:uiPriority w:val="0"/>
    <w:pPr>
      <w:spacing w:line="240" w:lineRule="exact"/>
    </w:pPr>
    <w:rPr>
      <w:rFonts w:ascii="Century" w:hAnsi="Century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191</Characters>
  <Application>JUST Note</Application>
  <Lines>32</Lines>
  <Paragraphs>16</Paragraphs>
  <CharactersWithSpaces>260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富山市</dc:creator>
  <cp:lastModifiedBy>盛　耀一郎</cp:lastModifiedBy>
  <cp:lastPrinted>2022-03-31T00:11:00Z</cp:lastPrinted>
  <dcterms:created xsi:type="dcterms:W3CDTF">2024-03-26T07:42:00Z</dcterms:created>
  <dcterms:modified xsi:type="dcterms:W3CDTF">2024-03-26T07:42:57Z</dcterms:modified>
  <cp:revision>2</cp:revision>
</cp:coreProperties>
</file>