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5518" w14:textId="77777777" w:rsidR="00441FBE" w:rsidRPr="00441FBE" w:rsidRDefault="00312FF7" w:rsidP="00441FBE">
      <w:pPr>
        <w:widowControl/>
        <w:spacing w:line="360" w:lineRule="auto"/>
        <w:rPr>
          <w:rFonts w:ascii="游ゴシック" w:eastAsia="游ゴシック" w:hAnsi="游ゴシック"/>
          <w:sz w:val="22"/>
          <w:szCs w:val="24"/>
        </w:rPr>
      </w:pPr>
      <w:r w:rsidRPr="00441FBE">
        <w:rPr>
          <w:rFonts w:ascii="游ゴシック" w:eastAsia="游ゴシック" w:hAnsi="游ゴシック" w:hint="eastAsia"/>
          <w:sz w:val="22"/>
          <w:szCs w:val="24"/>
        </w:rPr>
        <w:t>（様式</w:t>
      </w:r>
      <w:r w:rsidR="009327BA">
        <w:rPr>
          <w:rFonts w:ascii="游ゴシック" w:eastAsia="游ゴシック" w:hAnsi="游ゴシック" w:hint="eastAsia"/>
          <w:sz w:val="22"/>
          <w:szCs w:val="24"/>
        </w:rPr>
        <w:t>６</w:t>
      </w:r>
      <w:r w:rsidR="00441FBE" w:rsidRPr="00441FBE">
        <w:rPr>
          <w:rFonts w:ascii="游ゴシック" w:eastAsia="游ゴシック" w:hAnsi="游ゴシック" w:hint="eastAsia"/>
          <w:sz w:val="22"/>
          <w:szCs w:val="24"/>
        </w:rPr>
        <w:t>）</w:t>
      </w:r>
    </w:p>
    <w:p w14:paraId="3026610C" w14:textId="77777777" w:rsidR="00312FF7" w:rsidRPr="00441FBE" w:rsidRDefault="00312FF7" w:rsidP="00441FBE">
      <w:pPr>
        <w:widowControl/>
        <w:spacing w:line="36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441FBE">
        <w:rPr>
          <w:rFonts w:ascii="游ゴシック" w:eastAsia="游ゴシック" w:hAnsi="游ゴシック" w:hint="eastAsia"/>
          <w:sz w:val="24"/>
          <w:szCs w:val="44"/>
        </w:rPr>
        <w:t>同種・類似業務の実績調書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4B44CD" w:rsidRPr="00441FBE" w14:paraId="184D5F8E" w14:textId="77777777" w:rsidTr="0092771B">
        <w:trPr>
          <w:trHeight w:val="420"/>
        </w:trPr>
        <w:tc>
          <w:tcPr>
            <w:tcW w:w="1106" w:type="pct"/>
            <w:vMerge w:val="restart"/>
            <w:vAlign w:val="center"/>
          </w:tcPr>
          <w:p w14:paraId="4B65CF58" w14:textId="77777777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14:paraId="1BD02F79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14:paraId="1CB9F9E5" w14:textId="77777777" w:rsidR="004B44CD" w:rsidRPr="00441FBE" w:rsidRDefault="00595F50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業務概要及び</w:t>
            </w:r>
            <w:r w:rsidR="004B44CD" w:rsidRPr="00441FBE">
              <w:rPr>
                <w:rFonts w:ascii="游ゴシック" w:eastAsia="游ゴシック" w:hAnsi="游ゴシック" w:hint="eastAsia"/>
                <w:szCs w:val="24"/>
              </w:rPr>
              <w:t>特徴や成果</w:t>
            </w:r>
          </w:p>
          <w:p w14:paraId="25B47DDD" w14:textId="77777777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本業務との関連性やＰＲ点</w:t>
            </w:r>
          </w:p>
        </w:tc>
      </w:tr>
      <w:tr w:rsidR="004B44CD" w:rsidRPr="00441FBE" w14:paraId="4262CF13" w14:textId="77777777" w:rsidTr="0092771B">
        <w:trPr>
          <w:trHeight w:val="420"/>
        </w:trPr>
        <w:tc>
          <w:tcPr>
            <w:tcW w:w="1106" w:type="pct"/>
            <w:vMerge/>
          </w:tcPr>
          <w:p w14:paraId="6B577D03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3BF4C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14:paraId="0BAE8CF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B44CD" w:rsidRPr="00441FBE" w14:paraId="2528FFCC" w14:textId="77777777" w:rsidTr="0092771B">
        <w:trPr>
          <w:trHeight w:val="420"/>
        </w:trPr>
        <w:tc>
          <w:tcPr>
            <w:tcW w:w="1106" w:type="pct"/>
            <w:vMerge/>
          </w:tcPr>
          <w:p w14:paraId="63AEE29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7C120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14:paraId="40F8D5A5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7C9C4938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0E9FB52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5B33D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14E05151" w14:textId="77777777" w:rsidR="00365004" w:rsidRPr="00441FBE" w:rsidRDefault="00365004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C41DBF" w:rsidRPr="00441FBE" w14:paraId="618F546B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12B1DD69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C68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0FD92562" w14:textId="77777777" w:rsidR="00C41DBF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187BD461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2EF0725" w14:textId="77777777" w:rsidTr="00441FBE">
        <w:trPr>
          <w:trHeight w:val="771"/>
        </w:trPr>
        <w:tc>
          <w:tcPr>
            <w:tcW w:w="1106" w:type="pct"/>
            <w:vMerge/>
            <w:vAlign w:val="center"/>
          </w:tcPr>
          <w:p w14:paraId="52A67C2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F540C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76C3DC80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E6494D2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6F1FEF8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CF327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33D06FF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4F7DD4FC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53AE35A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DEB36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11456DC2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F90579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32717024" w14:textId="77777777" w:rsidTr="00441FBE">
        <w:trPr>
          <w:trHeight w:val="802"/>
        </w:trPr>
        <w:tc>
          <w:tcPr>
            <w:tcW w:w="1106" w:type="pct"/>
            <w:vMerge/>
            <w:vAlign w:val="center"/>
          </w:tcPr>
          <w:p w14:paraId="2960B52B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3027E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A538DB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0BF62299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44E7DECF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5B7AD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6684B3E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7272B992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7C9A093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087A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5E41EC0F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209F11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4797B8CD" w14:textId="77777777" w:rsidTr="00441FBE">
        <w:trPr>
          <w:trHeight w:val="948"/>
        </w:trPr>
        <w:tc>
          <w:tcPr>
            <w:tcW w:w="1106" w:type="pct"/>
            <w:vMerge/>
            <w:vAlign w:val="center"/>
          </w:tcPr>
          <w:p w14:paraId="36461B6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6714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8845403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</w:tr>
    </w:tbl>
    <w:p w14:paraId="229975C7" w14:textId="728D4823" w:rsidR="00365004" w:rsidRPr="00441FBE" w:rsidRDefault="00365004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</w:t>
      </w:r>
      <w:r w:rsidR="00487455" w:rsidRPr="00487455">
        <w:rPr>
          <w:rFonts w:ascii="游ゴシック" w:eastAsia="游ゴシック" w:hAnsi="游ゴシック" w:hint="eastAsia"/>
          <w:szCs w:val="24"/>
        </w:rPr>
        <w:t>令和</w:t>
      </w:r>
      <w:r w:rsidR="00894941">
        <w:rPr>
          <w:rFonts w:ascii="游ゴシック" w:eastAsia="游ゴシック" w:hAnsi="游ゴシック" w:hint="eastAsia"/>
          <w:szCs w:val="24"/>
        </w:rPr>
        <w:t>６年１月１日から起算して過去５年以内に国や地方自治体、大学等の教育機関、民間施設等の野球場</w:t>
      </w:r>
      <w:r w:rsidR="00487455" w:rsidRPr="00487455">
        <w:rPr>
          <w:rFonts w:ascii="游ゴシック" w:eastAsia="游ゴシック" w:hAnsi="游ゴシック" w:hint="eastAsia"/>
          <w:szCs w:val="24"/>
        </w:rPr>
        <w:t>で同種・類似の事業を実施した</w:t>
      </w:r>
      <w:r w:rsidRPr="00441FBE">
        <w:rPr>
          <w:rFonts w:ascii="游ゴシック" w:eastAsia="游ゴシック" w:hAnsi="游ゴシック" w:hint="eastAsia"/>
          <w:szCs w:val="24"/>
        </w:rPr>
        <w:t>実績について記載してください。</w:t>
      </w:r>
      <w:r w:rsidR="00B03B78">
        <w:rPr>
          <w:rFonts w:ascii="游ゴシック" w:eastAsia="游ゴシック" w:hAnsi="游ゴシック" w:hint="eastAsia"/>
          <w:szCs w:val="24"/>
        </w:rPr>
        <w:t>但し、材料の供給のみを行ったものは実績に含めない</w:t>
      </w:r>
      <w:bookmarkStart w:id="0" w:name="_GoBack"/>
      <w:bookmarkEnd w:id="0"/>
      <w:r w:rsidR="00B03B78">
        <w:rPr>
          <w:rFonts w:ascii="游ゴシック" w:eastAsia="游ゴシック" w:hAnsi="游ゴシック" w:hint="eastAsia"/>
          <w:szCs w:val="24"/>
        </w:rPr>
        <w:t>でください。</w:t>
      </w:r>
    </w:p>
    <w:p w14:paraId="74481CF2" w14:textId="21AADD31" w:rsidR="00B81287" w:rsidRPr="00441FBE" w:rsidRDefault="00B81287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 適宜、マスの大きさ、文字サイズ等を変更</w:t>
      </w:r>
      <w:r w:rsidR="004B649A">
        <w:rPr>
          <w:rFonts w:ascii="游ゴシック" w:eastAsia="游ゴシック" w:hAnsi="游ゴシック" w:hint="eastAsia"/>
          <w:szCs w:val="24"/>
        </w:rPr>
        <w:t>してください</w:t>
      </w:r>
      <w:r w:rsidRPr="00441FBE">
        <w:rPr>
          <w:rFonts w:ascii="游ゴシック" w:eastAsia="游ゴシック" w:hAnsi="游ゴシック" w:hint="eastAsia"/>
          <w:szCs w:val="24"/>
        </w:rPr>
        <w:t>。</w:t>
      </w:r>
    </w:p>
    <w:sectPr w:rsidR="00B81287" w:rsidRPr="00441FBE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E219" w14:textId="77777777" w:rsidR="008C7A94" w:rsidRDefault="008C7A94" w:rsidP="00205EBD">
      <w:r>
        <w:separator/>
      </w:r>
    </w:p>
  </w:endnote>
  <w:endnote w:type="continuationSeparator" w:id="0">
    <w:p w14:paraId="6A13C9D4" w14:textId="77777777" w:rsidR="008C7A94" w:rsidRDefault="008C7A94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5EF6" w14:textId="77777777" w:rsidR="008C7A94" w:rsidRDefault="008C7A94" w:rsidP="00205EBD">
      <w:r>
        <w:separator/>
      </w:r>
    </w:p>
  </w:footnote>
  <w:footnote w:type="continuationSeparator" w:id="0">
    <w:p w14:paraId="0180C136" w14:textId="77777777" w:rsidR="008C7A94" w:rsidRDefault="008C7A94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039FC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25BF7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41FBE"/>
    <w:rsid w:val="00462F06"/>
    <w:rsid w:val="00487455"/>
    <w:rsid w:val="004952CC"/>
    <w:rsid w:val="004B09B4"/>
    <w:rsid w:val="004B0F34"/>
    <w:rsid w:val="004B44CD"/>
    <w:rsid w:val="004B649A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95F50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94941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27BA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AD7B63"/>
    <w:rsid w:val="00B02303"/>
    <w:rsid w:val="00B03B78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F7B85F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B4AA-10EE-4160-B97C-F63E2CDA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6DDEAFD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関野　大志郎</cp:lastModifiedBy>
  <cp:revision>13</cp:revision>
  <dcterms:created xsi:type="dcterms:W3CDTF">2019-05-08T06:55:00Z</dcterms:created>
  <dcterms:modified xsi:type="dcterms:W3CDTF">2024-01-10T04:12:00Z</dcterms:modified>
</cp:coreProperties>
</file>