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BA0B" w14:textId="1C4B231D" w:rsidR="00B175A4" w:rsidRPr="008A0C6A" w:rsidRDefault="00B175A4" w:rsidP="00B175A4">
      <w:pP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様式第５号（別表関係）</w:t>
      </w:r>
    </w:p>
    <w:p w14:paraId="23DCF2F7" w14:textId="77777777" w:rsidR="00B175A4" w:rsidRPr="008A0C6A" w:rsidRDefault="00B175A4" w:rsidP="00B175A4">
      <w:pPr>
        <w:ind w:left="215" w:hangingChars="100" w:hanging="215"/>
        <w:jc w:val="cente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配置図</w:t>
      </w:r>
    </w:p>
    <w:tbl>
      <w:tblPr>
        <w:tblStyle w:val="3"/>
        <w:tblW w:w="9359" w:type="dxa"/>
        <w:tblInd w:w="275" w:type="dxa"/>
        <w:tblLook w:val="04A0" w:firstRow="1" w:lastRow="0" w:firstColumn="1" w:lastColumn="0" w:noHBand="0" w:noVBand="1"/>
      </w:tblPr>
      <w:tblGrid>
        <w:gridCol w:w="9359"/>
      </w:tblGrid>
      <w:tr w:rsidR="008A0C6A" w:rsidRPr="008A0C6A" w14:paraId="37EA20F2" w14:textId="77777777" w:rsidTr="009B361A">
        <w:trPr>
          <w:trHeight w:val="11158"/>
        </w:trPr>
        <w:tc>
          <w:tcPr>
            <w:tcW w:w="9359" w:type="dxa"/>
          </w:tcPr>
          <w:p w14:paraId="6E61C5B2" w14:textId="77777777" w:rsidR="00B175A4" w:rsidRPr="008A0C6A" w:rsidRDefault="00B175A4" w:rsidP="00B175A4">
            <w:pPr>
              <w:rPr>
                <w:rFonts w:cs="Times New Roman"/>
                <w:color w:val="000000" w:themeColor="text1"/>
                <w:spacing w:val="0"/>
                <w:szCs w:val="22"/>
              </w:rPr>
            </w:pPr>
            <w:r w:rsidRPr="008A0C6A">
              <w:rPr>
                <w:rFonts w:cs="Times New Roman" w:hint="eastAsia"/>
                <w:noProof/>
                <w:color w:val="000000" w:themeColor="text1"/>
                <w:spacing w:val="0"/>
                <w:szCs w:val="22"/>
              </w:rPr>
              <mc:AlternateContent>
                <mc:Choice Requires="wps">
                  <w:drawing>
                    <wp:anchor distT="0" distB="0" distL="114300" distR="114300" simplePos="0" relativeHeight="251675648" behindDoc="0" locked="0" layoutInCell="1" allowOverlap="1" wp14:anchorId="6C530E17" wp14:editId="495088B5">
                      <wp:simplePos x="0" y="0"/>
                      <wp:positionH relativeFrom="column">
                        <wp:posOffset>5233670</wp:posOffset>
                      </wp:positionH>
                      <wp:positionV relativeFrom="paragraph">
                        <wp:posOffset>7620</wp:posOffset>
                      </wp:positionV>
                      <wp:extent cx="353060" cy="318770"/>
                      <wp:effectExtent l="0" t="0" r="8890" b="5080"/>
                      <wp:wrapNone/>
                      <wp:docPr id="21" name="テキスト ボックス 21"/>
                      <wp:cNvGraphicFramePr/>
                      <a:graphic xmlns:a="http://schemas.openxmlformats.org/drawingml/2006/main">
                        <a:graphicData uri="http://schemas.microsoft.com/office/word/2010/wordprocessingShape">
                          <wps:wsp>
                            <wps:cNvSpPr txBox="1"/>
                            <wps:spPr>
                              <a:xfrm>
                                <a:off x="0" y="0"/>
                                <a:ext cx="353060" cy="318770"/>
                              </a:xfrm>
                              <a:prstGeom prst="rect">
                                <a:avLst/>
                              </a:prstGeom>
                              <a:solidFill>
                                <a:sysClr val="window" lastClr="FFFFFF"/>
                              </a:solidFill>
                              <a:ln w="6350">
                                <a:noFill/>
                              </a:ln>
                            </wps:spPr>
                            <wps:txbx>
                              <w:txbxContent>
                                <w:p w14:paraId="41F94AEA" w14:textId="77777777" w:rsidR="009B361A" w:rsidRPr="009B0A80" w:rsidRDefault="009B361A" w:rsidP="00B175A4">
                                  <w:pPr>
                                    <w:rPr>
                                      <w:rFonts w:eastAsia="ＭＳ ゴシック"/>
                                    </w:rPr>
                                  </w:pPr>
                                  <w:r w:rsidRPr="009B0A80">
                                    <w:rPr>
                                      <w:rFonts w:eastAsia="ＭＳ ゴシック" w:hint="eastAsia"/>
                                    </w:rPr>
                                    <w:t>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30E17" id="テキスト ボックス 21" o:spid="_x0000_s1027" type="#_x0000_t202" style="position:absolute;left:0;text-align:left;margin-left:412.1pt;margin-top:.6pt;width:27.8pt;height:2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" fillcolor="window" stroked="f" strokeweight=".5pt">
                      <v:textbox>
                        <w:txbxContent>
                          <w:p w14:paraId="41F94AEA" w14:textId="77777777" w:rsidR="009B361A" w:rsidRPr="009B0A80" w:rsidRDefault="009B361A" w:rsidP="00B175A4">
                            <w:pPr>
                              <w:rPr>
                                <w:rFonts w:eastAsia="ＭＳ ゴシック"/>
                              </w:rPr>
                            </w:pPr>
                            <w:r w:rsidRPr="009B0A80">
                              <w:rPr>
                                <w:rFonts w:eastAsia="ＭＳ ゴシック" w:hint="eastAsia"/>
                              </w:rPr>
                              <w:t>Ｎ</w:t>
                            </w:r>
                          </w:p>
                        </w:txbxContent>
                      </v:textbox>
                    </v:shape>
                  </w:pict>
                </mc:Fallback>
              </mc:AlternateContent>
            </w:r>
            <w:r w:rsidRPr="008A0C6A">
              <w:rPr>
                <w:rFonts w:cs="Times New Roman" w:hint="eastAsia"/>
                <w:noProof/>
                <w:color w:val="000000" w:themeColor="text1"/>
                <w:spacing w:val="0"/>
                <w:szCs w:val="22"/>
              </w:rPr>
              <mc:AlternateContent>
                <mc:Choice Requires="wpg">
                  <w:drawing>
                    <wp:anchor distT="0" distB="0" distL="114300" distR="114300" simplePos="0" relativeHeight="251673600" behindDoc="0" locked="0" layoutInCell="1" allowOverlap="1" wp14:anchorId="31996770" wp14:editId="65220BCD">
                      <wp:simplePos x="0" y="0"/>
                      <wp:positionH relativeFrom="column">
                        <wp:posOffset>5278755</wp:posOffset>
                      </wp:positionH>
                      <wp:positionV relativeFrom="paragraph">
                        <wp:posOffset>314960</wp:posOffset>
                      </wp:positionV>
                      <wp:extent cx="252730" cy="647700"/>
                      <wp:effectExtent l="0" t="0" r="33020" b="19050"/>
                      <wp:wrapNone/>
                      <wp:docPr id="16" name="グループ化 16"/>
                      <wp:cNvGraphicFramePr/>
                      <a:graphic xmlns:a="http://schemas.openxmlformats.org/drawingml/2006/main">
                        <a:graphicData uri="http://schemas.microsoft.com/office/word/2010/wordprocessingGroup">
                          <wpg:wgp>
                            <wpg:cNvGrpSpPr/>
                            <wpg:grpSpPr>
                              <a:xfrm>
                                <a:off x="0" y="0"/>
                                <a:ext cx="252730" cy="647700"/>
                                <a:chOff x="0" y="0"/>
                                <a:chExt cx="431800" cy="905774"/>
                              </a:xfrm>
                            </wpg:grpSpPr>
                            <wps:wsp>
                              <wps:cNvPr id="17" name="直線コネクタ 17"/>
                              <wps:cNvCnPr/>
                              <wps:spPr>
                                <a:xfrm flipH="1">
                                  <a:off x="0" y="0"/>
                                  <a:ext cx="207034" cy="491706"/>
                                </a:xfrm>
                                <a:prstGeom prst="line">
                                  <a:avLst/>
                                </a:prstGeom>
                                <a:noFill/>
                                <a:ln w="12700" cap="flat" cmpd="sng" algn="ctr">
                                  <a:solidFill>
                                    <a:sysClr val="windowText" lastClr="000000"/>
                                  </a:solidFill>
                                  <a:prstDash val="solid"/>
                                  <a:miter lim="800000"/>
                                </a:ln>
                                <a:effectLst/>
                              </wps:spPr>
                              <wps:bodyPr/>
                            </wps:wsp>
                            <wps:wsp>
                              <wps:cNvPr id="18" name="直線コネクタ 18"/>
                              <wps:cNvCnPr/>
                              <wps:spPr>
                                <a:xfrm>
                                  <a:off x="0" y="491706"/>
                                  <a:ext cx="431800" cy="0"/>
                                </a:xfrm>
                                <a:prstGeom prst="line">
                                  <a:avLst/>
                                </a:prstGeom>
                                <a:noFill/>
                                <a:ln w="12700" cap="flat" cmpd="sng" algn="ctr">
                                  <a:solidFill>
                                    <a:sysClr val="windowText" lastClr="000000"/>
                                  </a:solidFill>
                                  <a:prstDash val="solid"/>
                                  <a:miter lim="800000"/>
                                </a:ln>
                                <a:effectLst/>
                              </wps:spPr>
                              <wps:bodyPr/>
                            </wps:wsp>
                            <wps:wsp>
                              <wps:cNvPr id="19" name="直線コネクタ 19"/>
                              <wps:cNvCnPr/>
                              <wps:spPr>
                                <a:xfrm>
                                  <a:off x="207034" y="0"/>
                                  <a:ext cx="0" cy="905774"/>
                                </a:xfrm>
                                <a:prstGeom prst="line">
                                  <a:avLst/>
                                </a:prstGeom>
                                <a:noFill/>
                                <a:ln w="12700" cap="flat" cmpd="sng" algn="ctr">
                                  <a:solidFill>
                                    <a:sysClr val="windowText" lastClr="000000"/>
                                  </a:solidFill>
                                  <a:prstDash val="solid"/>
                                  <a:miter lim="800000"/>
                                </a:ln>
                                <a:effectLst/>
                              </wps:spPr>
                              <wps:bodyPr/>
                            </wps:wsp>
                            <wps:wsp>
                              <wps:cNvPr id="20" name="直線コネクタ 20"/>
                              <wps:cNvCnPr/>
                              <wps:spPr>
                                <a:xfrm>
                                  <a:off x="0" y="595223"/>
                                  <a:ext cx="431800"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A87BFB" id="グループ化 16" o:spid="_x0000_s1026" style="position:absolute;left:0;text-align:left;margin-left:415.65pt;margin-top:24.8pt;width:19.9pt;height:51pt;z-index:251673600;mso-width-relative:margin;mso-height-relative:margin" coordsize="4318,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">
                      <v:line id="直線コネクタ 17" o:spid="_x0000_s1027" style="position:absolute;flip:x;visibility:visible;mso-wrap-style:square" from="0,0" to="20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" strokecolor="windowText" strokeweight="1pt">
                        <v:stroke joinstyle="miter"/>
                      </v:line>
                      <v:line id="直線コネクタ 18" o:spid="_x0000_s1028" style="position:absolute;visibility:visible;mso-wrap-style:square" from="0,4917" to="4318,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" strokecolor="windowText" strokeweight="1pt">
                        <v:stroke joinstyle="miter"/>
                      </v:line>
                      <v:line id="直線コネクタ 19" o:spid="_x0000_s1029" style="position:absolute;visibility:visible;mso-wrap-style:square" from="2070,0" to="20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" strokecolor="windowText" strokeweight="1pt">
                        <v:stroke joinstyle="miter"/>
                      </v:line>
                      <v:line id="直線コネクタ 20" o:spid="_x0000_s1030" style="position:absolute;visibility:visible;mso-wrap-style:square" from="0,5952" to="431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" strokecolor="windowText" strokeweight="1pt">
                        <v:stroke joinstyle="miter"/>
                      </v:line>
                    </v:group>
                  </w:pict>
                </mc:Fallback>
              </mc:AlternateContent>
            </w:r>
          </w:p>
        </w:tc>
      </w:tr>
    </w:tbl>
    <w:p w14:paraId="2BFEB151" w14:textId="77777777" w:rsidR="00B175A4" w:rsidRPr="008A0C6A" w:rsidRDefault="00B175A4" w:rsidP="009B361A">
      <w:pPr>
        <w:spacing w:line="360" w:lineRule="exact"/>
        <w:ind w:firstLine="210"/>
        <w:rPr>
          <w:rFonts w:ascii="游明朝" w:eastAsia="ＭＳ ゴシック" w:hAnsi="游明朝" w:cs="Times New Roman"/>
          <w:color w:val="000000" w:themeColor="text1"/>
          <w:spacing w:val="0"/>
          <w:sz w:val="22"/>
          <w:szCs w:val="22"/>
        </w:rPr>
      </w:pPr>
      <w:r w:rsidRPr="008A0C6A">
        <w:rPr>
          <w:rFonts w:ascii="游明朝" w:eastAsia="ＭＳ ゴシック" w:hAnsi="游明朝" w:cs="Times New Roman" w:hint="eastAsia"/>
          <w:color w:val="000000" w:themeColor="text1"/>
          <w:spacing w:val="0"/>
          <w:sz w:val="22"/>
          <w:szCs w:val="22"/>
        </w:rPr>
        <w:t>【作成上の注意】</w:t>
      </w:r>
    </w:p>
    <w:p w14:paraId="58F80067" w14:textId="77777777"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１</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枠内の方位に従って、枠内に敷地全体が収まるように記載してください。</w:t>
      </w:r>
    </w:p>
    <w:p w14:paraId="3D345DB7" w14:textId="77282405"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２</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敷地内の家屋等は解体及び撤去したものを含め全て記載してください。</w:t>
      </w:r>
    </w:p>
    <w:p w14:paraId="1CFBF758" w14:textId="77777777"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３</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解体及び撤去した家屋等には「撤去」と記載してください。</w:t>
      </w:r>
    </w:p>
    <w:p w14:paraId="094CB7D9" w14:textId="77777777"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４</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解体及び撤去を実施していない家屋等には「未撤去」と記載してください。</w:t>
      </w:r>
    </w:p>
    <w:p w14:paraId="5F35C13E" w14:textId="74A16E23"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５</w:t>
      </w:r>
      <w:r w:rsidRPr="008A0C6A">
        <w:rPr>
          <w:rFonts w:ascii="游明朝" w:hAnsi="游明朝" w:cs="Times New Roman" w:hint="eastAsia"/>
          <w:color w:val="000000" w:themeColor="text1"/>
          <w:spacing w:val="0"/>
          <w:sz w:val="22"/>
          <w:szCs w:val="22"/>
        </w:rPr>
        <w:tab/>
      </w:r>
      <w:r w:rsidRPr="008A0C6A">
        <w:rPr>
          <w:rFonts w:ascii="游明朝" w:hAnsi="游明朝" w:cs="Times New Roman" w:hint="eastAsia"/>
          <w:color w:val="000000" w:themeColor="text1"/>
          <w:spacing w:val="0"/>
          <w:sz w:val="22"/>
          <w:szCs w:val="22"/>
        </w:rPr>
        <w:t>建物には、「住宅」、「倉庫」等の名称及び階数を記載してください。</w:t>
      </w:r>
    </w:p>
    <w:p w14:paraId="408CF5D4" w14:textId="77777777" w:rsidR="00B175A4" w:rsidRPr="008A0C6A" w:rsidRDefault="00B175A4" w:rsidP="009B361A">
      <w:pPr>
        <w:spacing w:line="360" w:lineRule="exact"/>
        <w:ind w:firstLine="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※この様式を参考として、別の書式で提出することも可能です。</w:t>
      </w:r>
      <w:bookmarkStart w:id="0" w:name="_GoBack"/>
      <w:bookmarkEnd w:id="0"/>
    </w:p>
    <w:sectPr w:rsidR="00B175A4" w:rsidRPr="008A0C6A" w:rsidSect="00492504">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52FA" w14:textId="77777777" w:rsidR="009B361A" w:rsidRDefault="009B361A" w:rsidP="00EA7681">
      <w:r>
        <w:separator/>
      </w:r>
    </w:p>
  </w:endnote>
  <w:endnote w:type="continuationSeparator" w:id="0">
    <w:p w14:paraId="110D3394" w14:textId="77777777" w:rsidR="009B361A" w:rsidRDefault="009B361A"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A835" w14:textId="77777777" w:rsidR="009B361A" w:rsidRDefault="009B361A" w:rsidP="00EA7681">
      <w:r>
        <w:separator/>
      </w:r>
    </w:p>
  </w:footnote>
  <w:footnote w:type="continuationSeparator" w:id="0">
    <w:p w14:paraId="1DE32C59" w14:textId="77777777" w:rsidR="009B361A" w:rsidRDefault="009B361A"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3F12"/>
    <w:rsid w:val="00014BA7"/>
    <w:rsid w:val="00014D32"/>
    <w:rsid w:val="0001725D"/>
    <w:rsid w:val="000344AE"/>
    <w:rsid w:val="000517FE"/>
    <w:rsid w:val="00061407"/>
    <w:rsid w:val="00063F95"/>
    <w:rsid w:val="00064D62"/>
    <w:rsid w:val="00072249"/>
    <w:rsid w:val="00087D4E"/>
    <w:rsid w:val="0009264D"/>
    <w:rsid w:val="000A21AF"/>
    <w:rsid w:val="000B049D"/>
    <w:rsid w:val="000B0541"/>
    <w:rsid w:val="000B07DD"/>
    <w:rsid w:val="000D169B"/>
    <w:rsid w:val="000D2B93"/>
    <w:rsid w:val="000D6707"/>
    <w:rsid w:val="000E49E6"/>
    <w:rsid w:val="000F7880"/>
    <w:rsid w:val="00106B03"/>
    <w:rsid w:val="001220D6"/>
    <w:rsid w:val="0012442C"/>
    <w:rsid w:val="001320A1"/>
    <w:rsid w:val="00132432"/>
    <w:rsid w:val="00132CF4"/>
    <w:rsid w:val="00144896"/>
    <w:rsid w:val="001448FF"/>
    <w:rsid w:val="00153021"/>
    <w:rsid w:val="00156DF3"/>
    <w:rsid w:val="001655F8"/>
    <w:rsid w:val="00171645"/>
    <w:rsid w:val="00180132"/>
    <w:rsid w:val="001822FF"/>
    <w:rsid w:val="00191DC7"/>
    <w:rsid w:val="001A0608"/>
    <w:rsid w:val="001B4B94"/>
    <w:rsid w:val="001C3178"/>
    <w:rsid w:val="001C79DC"/>
    <w:rsid w:val="001E1AF4"/>
    <w:rsid w:val="001E6FCF"/>
    <w:rsid w:val="002009EB"/>
    <w:rsid w:val="00207681"/>
    <w:rsid w:val="00213EB7"/>
    <w:rsid w:val="00226E23"/>
    <w:rsid w:val="002320F8"/>
    <w:rsid w:val="00241292"/>
    <w:rsid w:val="00247266"/>
    <w:rsid w:val="00253AD0"/>
    <w:rsid w:val="00282FC2"/>
    <w:rsid w:val="00284A1D"/>
    <w:rsid w:val="002862CF"/>
    <w:rsid w:val="00286BE5"/>
    <w:rsid w:val="0029767C"/>
    <w:rsid w:val="002A30FF"/>
    <w:rsid w:val="002A3A7A"/>
    <w:rsid w:val="002B0954"/>
    <w:rsid w:val="002B1C9A"/>
    <w:rsid w:val="002B267D"/>
    <w:rsid w:val="002B4888"/>
    <w:rsid w:val="002B54B0"/>
    <w:rsid w:val="002C1800"/>
    <w:rsid w:val="002D283F"/>
    <w:rsid w:val="002E4555"/>
    <w:rsid w:val="002E4B7E"/>
    <w:rsid w:val="002F40E7"/>
    <w:rsid w:val="003048EC"/>
    <w:rsid w:val="00307CB0"/>
    <w:rsid w:val="0031020C"/>
    <w:rsid w:val="00312E5F"/>
    <w:rsid w:val="00317B7F"/>
    <w:rsid w:val="003236C5"/>
    <w:rsid w:val="0034113C"/>
    <w:rsid w:val="00361E13"/>
    <w:rsid w:val="003676D0"/>
    <w:rsid w:val="00392CD6"/>
    <w:rsid w:val="003B7960"/>
    <w:rsid w:val="003D22EC"/>
    <w:rsid w:val="003D28A4"/>
    <w:rsid w:val="003D7674"/>
    <w:rsid w:val="003F1152"/>
    <w:rsid w:val="00400466"/>
    <w:rsid w:val="00404D93"/>
    <w:rsid w:val="00421AA2"/>
    <w:rsid w:val="0044324B"/>
    <w:rsid w:val="004439F9"/>
    <w:rsid w:val="00444D5F"/>
    <w:rsid w:val="004471BA"/>
    <w:rsid w:val="0045230C"/>
    <w:rsid w:val="004532C5"/>
    <w:rsid w:val="00454BE5"/>
    <w:rsid w:val="0045747E"/>
    <w:rsid w:val="00464918"/>
    <w:rsid w:val="00492504"/>
    <w:rsid w:val="004A4E3C"/>
    <w:rsid w:val="004B7527"/>
    <w:rsid w:val="004C26BD"/>
    <w:rsid w:val="004D7A78"/>
    <w:rsid w:val="004E112B"/>
    <w:rsid w:val="004E3BC6"/>
    <w:rsid w:val="004E641B"/>
    <w:rsid w:val="004F0FEC"/>
    <w:rsid w:val="00517C02"/>
    <w:rsid w:val="0053243D"/>
    <w:rsid w:val="0054162B"/>
    <w:rsid w:val="00544E02"/>
    <w:rsid w:val="00576328"/>
    <w:rsid w:val="00577F8D"/>
    <w:rsid w:val="00580EF5"/>
    <w:rsid w:val="00584036"/>
    <w:rsid w:val="00584A2C"/>
    <w:rsid w:val="005963FD"/>
    <w:rsid w:val="005A1541"/>
    <w:rsid w:val="005B259E"/>
    <w:rsid w:val="005C5143"/>
    <w:rsid w:val="005D55DE"/>
    <w:rsid w:val="005D71A4"/>
    <w:rsid w:val="005E158C"/>
    <w:rsid w:val="005F2EDA"/>
    <w:rsid w:val="00605FDF"/>
    <w:rsid w:val="0061050A"/>
    <w:rsid w:val="00610641"/>
    <w:rsid w:val="006111C6"/>
    <w:rsid w:val="006121BE"/>
    <w:rsid w:val="00630F1A"/>
    <w:rsid w:val="00632FEE"/>
    <w:rsid w:val="006337A0"/>
    <w:rsid w:val="0064700C"/>
    <w:rsid w:val="0065349F"/>
    <w:rsid w:val="00653933"/>
    <w:rsid w:val="00653F77"/>
    <w:rsid w:val="00654724"/>
    <w:rsid w:val="00673AEA"/>
    <w:rsid w:val="00683469"/>
    <w:rsid w:val="0069180E"/>
    <w:rsid w:val="006A0369"/>
    <w:rsid w:val="006A3ED1"/>
    <w:rsid w:val="006B525C"/>
    <w:rsid w:val="006C1F64"/>
    <w:rsid w:val="006C6DD7"/>
    <w:rsid w:val="006E3213"/>
    <w:rsid w:val="006E7074"/>
    <w:rsid w:val="006F037D"/>
    <w:rsid w:val="00713448"/>
    <w:rsid w:val="0072496F"/>
    <w:rsid w:val="007524AA"/>
    <w:rsid w:val="007532AC"/>
    <w:rsid w:val="00764247"/>
    <w:rsid w:val="00772402"/>
    <w:rsid w:val="0078607D"/>
    <w:rsid w:val="00790182"/>
    <w:rsid w:val="007A1B39"/>
    <w:rsid w:val="007A54BA"/>
    <w:rsid w:val="007A754E"/>
    <w:rsid w:val="007B0958"/>
    <w:rsid w:val="007C25A4"/>
    <w:rsid w:val="007C56F7"/>
    <w:rsid w:val="00802A1E"/>
    <w:rsid w:val="00826E47"/>
    <w:rsid w:val="0082733C"/>
    <w:rsid w:val="00827C50"/>
    <w:rsid w:val="00840FFD"/>
    <w:rsid w:val="00842F55"/>
    <w:rsid w:val="00846472"/>
    <w:rsid w:val="0085147F"/>
    <w:rsid w:val="0088619C"/>
    <w:rsid w:val="008A0C6A"/>
    <w:rsid w:val="008A1D37"/>
    <w:rsid w:val="008B1100"/>
    <w:rsid w:val="008D0B67"/>
    <w:rsid w:val="008D3AEF"/>
    <w:rsid w:val="009138FC"/>
    <w:rsid w:val="0091691F"/>
    <w:rsid w:val="00921CEC"/>
    <w:rsid w:val="00921E91"/>
    <w:rsid w:val="0092774A"/>
    <w:rsid w:val="009428ED"/>
    <w:rsid w:val="00944404"/>
    <w:rsid w:val="00946D7E"/>
    <w:rsid w:val="00954C18"/>
    <w:rsid w:val="00961BBE"/>
    <w:rsid w:val="00965386"/>
    <w:rsid w:val="00965F5F"/>
    <w:rsid w:val="00966501"/>
    <w:rsid w:val="00976062"/>
    <w:rsid w:val="0099043B"/>
    <w:rsid w:val="00991093"/>
    <w:rsid w:val="009930B0"/>
    <w:rsid w:val="009A367D"/>
    <w:rsid w:val="009B361A"/>
    <w:rsid w:val="009D4B1E"/>
    <w:rsid w:val="009F0E46"/>
    <w:rsid w:val="009F55AB"/>
    <w:rsid w:val="00A020DA"/>
    <w:rsid w:val="00A10967"/>
    <w:rsid w:val="00A27703"/>
    <w:rsid w:val="00A30B4E"/>
    <w:rsid w:val="00A4117C"/>
    <w:rsid w:val="00A511E2"/>
    <w:rsid w:val="00A575F9"/>
    <w:rsid w:val="00A63A08"/>
    <w:rsid w:val="00A663A4"/>
    <w:rsid w:val="00A810B4"/>
    <w:rsid w:val="00AA1327"/>
    <w:rsid w:val="00AB0A69"/>
    <w:rsid w:val="00AB685F"/>
    <w:rsid w:val="00AE09D3"/>
    <w:rsid w:val="00AE297E"/>
    <w:rsid w:val="00AE29DA"/>
    <w:rsid w:val="00AE3D58"/>
    <w:rsid w:val="00AE7165"/>
    <w:rsid w:val="00AF14FC"/>
    <w:rsid w:val="00AF35A5"/>
    <w:rsid w:val="00B175A4"/>
    <w:rsid w:val="00B179AC"/>
    <w:rsid w:val="00B20879"/>
    <w:rsid w:val="00B30C7F"/>
    <w:rsid w:val="00B411F9"/>
    <w:rsid w:val="00B53FB8"/>
    <w:rsid w:val="00B54A17"/>
    <w:rsid w:val="00B56006"/>
    <w:rsid w:val="00B63663"/>
    <w:rsid w:val="00B754C8"/>
    <w:rsid w:val="00B77C6B"/>
    <w:rsid w:val="00B92581"/>
    <w:rsid w:val="00BA0F98"/>
    <w:rsid w:val="00BB0AE3"/>
    <w:rsid w:val="00BB271F"/>
    <w:rsid w:val="00BB5B43"/>
    <w:rsid w:val="00BB7089"/>
    <w:rsid w:val="00BC139B"/>
    <w:rsid w:val="00BC519E"/>
    <w:rsid w:val="00BD20DB"/>
    <w:rsid w:val="00BD78CA"/>
    <w:rsid w:val="00BE054E"/>
    <w:rsid w:val="00BE5C2D"/>
    <w:rsid w:val="00BF4F11"/>
    <w:rsid w:val="00C00BAA"/>
    <w:rsid w:val="00C04E2B"/>
    <w:rsid w:val="00C26008"/>
    <w:rsid w:val="00C405CD"/>
    <w:rsid w:val="00C4097C"/>
    <w:rsid w:val="00C41788"/>
    <w:rsid w:val="00C4183C"/>
    <w:rsid w:val="00C43AA6"/>
    <w:rsid w:val="00C479E2"/>
    <w:rsid w:val="00C63B7A"/>
    <w:rsid w:val="00C70C3A"/>
    <w:rsid w:val="00C70CE4"/>
    <w:rsid w:val="00C9332D"/>
    <w:rsid w:val="00CA2922"/>
    <w:rsid w:val="00CA442F"/>
    <w:rsid w:val="00CB12D4"/>
    <w:rsid w:val="00CB14DF"/>
    <w:rsid w:val="00CC12F8"/>
    <w:rsid w:val="00CC1DC4"/>
    <w:rsid w:val="00CD2D30"/>
    <w:rsid w:val="00CE4983"/>
    <w:rsid w:val="00D0162F"/>
    <w:rsid w:val="00D06FC5"/>
    <w:rsid w:val="00D13AFF"/>
    <w:rsid w:val="00D34CFD"/>
    <w:rsid w:val="00D361E0"/>
    <w:rsid w:val="00D409AA"/>
    <w:rsid w:val="00D40F1B"/>
    <w:rsid w:val="00D41AD9"/>
    <w:rsid w:val="00D47917"/>
    <w:rsid w:val="00D627A2"/>
    <w:rsid w:val="00D64AF5"/>
    <w:rsid w:val="00D71F45"/>
    <w:rsid w:val="00D82CBA"/>
    <w:rsid w:val="00D82D32"/>
    <w:rsid w:val="00D97CCF"/>
    <w:rsid w:val="00DA13B9"/>
    <w:rsid w:val="00DA4D40"/>
    <w:rsid w:val="00DA4DE6"/>
    <w:rsid w:val="00DA6D27"/>
    <w:rsid w:val="00DB462C"/>
    <w:rsid w:val="00DD06C6"/>
    <w:rsid w:val="00DD17F9"/>
    <w:rsid w:val="00DE1468"/>
    <w:rsid w:val="00DE52D0"/>
    <w:rsid w:val="00DE66B7"/>
    <w:rsid w:val="00E0168B"/>
    <w:rsid w:val="00E0365D"/>
    <w:rsid w:val="00E128FC"/>
    <w:rsid w:val="00E15F32"/>
    <w:rsid w:val="00E303F5"/>
    <w:rsid w:val="00E32A63"/>
    <w:rsid w:val="00E4549C"/>
    <w:rsid w:val="00E455F1"/>
    <w:rsid w:val="00E5387B"/>
    <w:rsid w:val="00E66753"/>
    <w:rsid w:val="00E92D51"/>
    <w:rsid w:val="00E96EC5"/>
    <w:rsid w:val="00EA7681"/>
    <w:rsid w:val="00EB4197"/>
    <w:rsid w:val="00EB791F"/>
    <w:rsid w:val="00EC5090"/>
    <w:rsid w:val="00EE374D"/>
    <w:rsid w:val="00EF23E8"/>
    <w:rsid w:val="00EF4487"/>
    <w:rsid w:val="00F04A8A"/>
    <w:rsid w:val="00F1375D"/>
    <w:rsid w:val="00F179B1"/>
    <w:rsid w:val="00F31D45"/>
    <w:rsid w:val="00F567B9"/>
    <w:rsid w:val="00F61D10"/>
    <w:rsid w:val="00F66867"/>
    <w:rsid w:val="00F715F6"/>
    <w:rsid w:val="00F73C06"/>
    <w:rsid w:val="00F97D39"/>
    <w:rsid w:val="00FC36FB"/>
    <w:rsid w:val="00FC3CB3"/>
    <w:rsid w:val="00FD5592"/>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8"/>
    <w:pPr>
      <w:widowControl w:val="0"/>
      <w:jc w:val="both"/>
    </w:pPr>
    <w:rPr>
      <w:rFonts w:cs="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5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uiPriority w:val="99"/>
    <w:unhideWhenUsed/>
    <w:rsid w:val="00AE297E"/>
    <w:pPr>
      <w:jc w:val="center"/>
    </w:pPr>
    <w:rPr>
      <w:rFonts w:asciiTheme="minorHAnsi" w:eastAsiaTheme="minorEastAsia" w:hAnsiTheme="minorHAnsi" w:cstheme="minorBidi"/>
      <w:spacing w:val="0"/>
      <w:szCs w:val="22"/>
    </w:rPr>
  </w:style>
  <w:style w:type="character" w:customStyle="1" w:styleId="ae">
    <w:name w:val="記 (文字)"/>
    <w:basedOn w:val="a0"/>
    <w:link w:val="ad"/>
    <w:uiPriority w:val="99"/>
    <w:rsid w:val="00AE297E"/>
    <w:rPr>
      <w:rFonts w:asciiTheme="minorHAnsi" w:eastAsiaTheme="minorEastAsia" w:hAnsiTheme="minorHAnsi" w:cstheme="minorBidi"/>
      <w:kern w:val="2"/>
      <w:sz w:val="22"/>
      <w:szCs w:val="22"/>
    </w:rPr>
  </w:style>
  <w:style w:type="paragraph" w:styleId="af">
    <w:name w:val="Revision"/>
    <w:hidden/>
    <w:uiPriority w:val="99"/>
    <w:semiHidden/>
    <w:rsid w:val="00087D4E"/>
    <w:rPr>
      <w:rFonts w:cs="ＭＳ 明朝"/>
      <w:spacing w:val="20"/>
      <w:kern w:val="2"/>
      <w:sz w:val="21"/>
      <w:szCs w:val="21"/>
    </w:rPr>
  </w:style>
  <w:style w:type="paragraph" w:styleId="af0">
    <w:name w:val="annotation subject"/>
    <w:basedOn w:val="ab"/>
    <w:next w:val="ab"/>
    <w:link w:val="af1"/>
    <w:semiHidden/>
    <w:unhideWhenUsed/>
    <w:rsid w:val="00A30B4E"/>
    <w:rPr>
      <w:rFonts w:ascii="Century" w:cs="ＭＳ 明朝"/>
      <w:b/>
      <w:bCs/>
      <w:spacing w:val="20"/>
      <w:szCs w:val="21"/>
    </w:rPr>
  </w:style>
  <w:style w:type="character" w:customStyle="1" w:styleId="af1">
    <w:name w:val="コメント内容 (文字)"/>
    <w:basedOn w:val="ac"/>
    <w:link w:val="af0"/>
    <w:semiHidden/>
    <w:rsid w:val="00A30B4E"/>
    <w:rPr>
      <w:rFonts w:ascii="ＭＳ 明朝" w:cs="ＭＳ 明朝"/>
      <w:b/>
      <w:bCs/>
      <w:spacing w:val="20"/>
      <w:kern w:val="2"/>
      <w:sz w:val="21"/>
      <w:szCs w:val="21"/>
    </w:rPr>
  </w:style>
  <w:style w:type="table" w:customStyle="1" w:styleId="1">
    <w:name w:val="表 (格子)1"/>
    <w:basedOn w:val="a1"/>
    <w:next w:val="a9"/>
    <w:uiPriority w:val="39"/>
    <w:rsid w:val="00D47917"/>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63F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92504"/>
    <w:pPr>
      <w:jc w:val="right"/>
    </w:pPr>
    <w:rPr>
      <w:rFonts w:asciiTheme="minorHAnsi" w:hAnsiTheme="minorHAnsi" w:cstheme="minorBidi"/>
      <w:spacing w:val="0"/>
      <w:szCs w:val="22"/>
    </w:rPr>
  </w:style>
  <w:style w:type="character" w:customStyle="1" w:styleId="af3">
    <w:name w:val="結語 (文字)"/>
    <w:basedOn w:val="a0"/>
    <w:link w:val="af2"/>
    <w:uiPriority w:val="99"/>
    <w:rsid w:val="00492504"/>
    <w:rPr>
      <w:rFonts w:asciiTheme="minorHAnsi" w:hAnsiTheme="minorHAnsi" w:cstheme="minorBidi"/>
      <w:kern w:val="2"/>
      <w:sz w:val="21"/>
      <w:szCs w:val="22"/>
    </w:rPr>
  </w:style>
  <w:style w:type="table" w:customStyle="1" w:styleId="TableNormal">
    <w:name w:val="Table Normal"/>
    <w:uiPriority w:val="2"/>
    <w:semiHidden/>
    <w:unhideWhenUsed/>
    <w:qFormat/>
    <w:rsid w:val="00D40F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D40F1B"/>
    <w:pPr>
      <w:autoSpaceDE w:val="0"/>
      <w:autoSpaceDN w:val="0"/>
      <w:jc w:val="left"/>
    </w:pPr>
    <w:rPr>
      <w:rFonts w:ascii="ＭＳ 明朝" w:hAnsi="ＭＳ 明朝"/>
      <w:spacing w:val="0"/>
      <w:kern w:val="0"/>
      <w:lang w:val="ja-JP" w:bidi="ja-JP"/>
    </w:rPr>
  </w:style>
  <w:style w:type="character" w:customStyle="1" w:styleId="af5">
    <w:name w:val="本文 (文字)"/>
    <w:basedOn w:val="a0"/>
    <w:link w:val="af4"/>
    <w:uiPriority w:val="1"/>
    <w:rsid w:val="00D40F1B"/>
    <w:rPr>
      <w:rFonts w:ascii="ＭＳ 明朝" w:hAnsi="ＭＳ 明朝" w:cs="ＭＳ 明朝"/>
      <w:sz w:val="21"/>
      <w:szCs w:val="21"/>
      <w:lang w:val="ja-JP" w:bidi="ja-JP"/>
    </w:rPr>
  </w:style>
  <w:style w:type="paragraph" w:customStyle="1" w:styleId="TableParagraph">
    <w:name w:val="Table Paragraph"/>
    <w:basedOn w:val="a"/>
    <w:uiPriority w:val="1"/>
    <w:qFormat/>
    <w:rsid w:val="00D40F1B"/>
    <w:pPr>
      <w:autoSpaceDE w:val="0"/>
      <w:autoSpaceDN w:val="0"/>
      <w:jc w:val="left"/>
    </w:pPr>
    <w:rPr>
      <w:rFonts w:ascii="ＭＳ 明朝" w:hAnsi="ＭＳ 明朝"/>
      <w:spacing w:val="0"/>
      <w:kern w:val="0"/>
      <w:sz w:val="22"/>
      <w:szCs w:val="22"/>
      <w:lang w:val="ja-JP" w:bidi="ja-JP"/>
    </w:rPr>
  </w:style>
  <w:style w:type="table" w:customStyle="1" w:styleId="3">
    <w:name w:val="表 (格子)3"/>
    <w:basedOn w:val="a1"/>
    <w:next w:val="a9"/>
    <w:uiPriority w:val="39"/>
    <w:rsid w:val="00B175A4"/>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E3A4-6E22-477A-ACA4-8216439B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5ED0C221</Template>
  <TotalTime>0</TotalTime>
  <Pages>1</Pages>
  <Words>214</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尾崎　志保</cp:lastModifiedBy>
  <cp:revision>3</cp:revision>
  <cp:lastPrinted>2024-03-07T05:27:00Z</cp:lastPrinted>
  <dcterms:created xsi:type="dcterms:W3CDTF">2024-03-16T22:46:00Z</dcterms:created>
  <dcterms:modified xsi:type="dcterms:W3CDTF">2024-03-16T22:50:00Z</dcterms:modified>
</cp:coreProperties>
</file>