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76" w:lineRule="auto"/>
        <w:ind w:right="-850" w:rightChars="-405"/>
        <w:rPr>
          <w:rFonts w:hint="default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入所系サービス提供事業所等</w:t>
      </w:r>
    </w:p>
    <w:tbl>
      <w:tblPr>
        <w:tblStyle w:val="24"/>
        <w:tblW w:w="7513" w:type="dxa"/>
        <w:tblInd w:w="-289" w:type="dxa"/>
        <w:tblLayout w:type="fixed"/>
        <w:tblLook w:firstRow="1" w:lastRow="0" w:firstColumn="1" w:lastColumn="0" w:noHBand="0" w:noVBand="1" w:val="04A0"/>
      </w:tblPr>
      <w:tblGrid>
        <w:gridCol w:w="5387"/>
        <w:gridCol w:w="2126"/>
      </w:tblGrid>
      <w:tr>
        <w:trPr/>
        <w:tc>
          <w:tcPr>
            <w:tcW w:w="5387" w:type="dxa"/>
            <w:vAlign w:val="top"/>
          </w:tcPr>
          <w:p>
            <w:pPr>
              <w:pStyle w:val="0"/>
              <w:ind w:left="-107" w:leftChars="-51" w:right="-107" w:rightChars="-51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サービス種別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ind w:left="-107" w:leftChars="-51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支援金額</w:t>
            </w:r>
          </w:p>
        </w:tc>
      </w:tr>
      <w:tr>
        <w:trPr>
          <w:trHeight w:val="1395" w:hRule="atLeast"/>
        </w:trPr>
        <w:tc>
          <w:tcPr>
            <w:tcW w:w="5387" w:type="dxa"/>
            <w:vAlign w:val="top"/>
          </w:tcPr>
          <w:p>
            <w:pPr>
              <w:pStyle w:val="0"/>
              <w:ind w:right="34" w:rightChars="16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施設入所支援</w:t>
            </w:r>
          </w:p>
          <w:p>
            <w:pPr>
              <w:pStyle w:val="0"/>
              <w:ind w:right="34" w:rightChars="16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療養介護</w:t>
            </w:r>
          </w:p>
          <w:p>
            <w:pPr>
              <w:pStyle w:val="0"/>
              <w:ind w:right="34" w:rightChars="16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共同生活援助</w:t>
            </w:r>
          </w:p>
          <w:p>
            <w:pPr>
              <w:pStyle w:val="0"/>
              <w:ind w:right="34" w:rightChars="16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短期入所（空床型は除く）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ind w:right="-850" w:rightChars="-405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〈光熱費分〉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定員</w:t>
            </w: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人当たり</w:t>
            </w:r>
          </w:p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10,000</w:t>
            </w:r>
            <w:r>
              <w:rPr>
                <w:rFonts w:hint="eastAsia" w:ascii="BIZ UD明朝 Medium" w:hAnsi="BIZ UD明朝 Medium" w:eastAsia="BIZ UD明朝 Medium"/>
              </w:rPr>
              <w:t>円</w:t>
            </w:r>
          </w:p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〈食材料費分〉</w:t>
            </w:r>
          </w:p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定員</w:t>
            </w: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人当たり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2,500</w:t>
            </w: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</w:tr>
    </w:tbl>
    <w:p>
      <w:pPr>
        <w:pStyle w:val="0"/>
        <w:spacing w:line="276" w:lineRule="auto"/>
        <w:ind w:right="-850" w:rightChars="-405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76" w:lineRule="auto"/>
        <w:ind w:right="-850" w:rightChars="-405"/>
        <w:jc w:val="left"/>
        <w:rPr>
          <w:rFonts w:hint="default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通所系サービス提供事業所等</w:t>
      </w:r>
    </w:p>
    <w:tbl>
      <w:tblPr>
        <w:tblStyle w:val="24"/>
        <w:tblW w:w="7513" w:type="dxa"/>
        <w:tblInd w:w="-289" w:type="dxa"/>
        <w:tblLayout w:type="fixed"/>
        <w:tblLook w:firstRow="1" w:lastRow="0" w:firstColumn="1" w:lastColumn="0" w:noHBand="0" w:noVBand="1" w:val="04A0"/>
      </w:tblPr>
      <w:tblGrid>
        <w:gridCol w:w="5387"/>
        <w:gridCol w:w="2126"/>
      </w:tblGrid>
      <w:tr>
        <w:trPr/>
        <w:tc>
          <w:tcPr>
            <w:tcW w:w="5387" w:type="dxa"/>
            <w:vAlign w:val="top"/>
          </w:tcPr>
          <w:p>
            <w:pPr>
              <w:pStyle w:val="0"/>
              <w:ind w:left="-107" w:leftChars="-51" w:right="-107" w:rightChars="-51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サービス種別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ind w:left="-107" w:leftChars="-51" w:right="-107" w:rightChars="-51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支援金額</w:t>
            </w:r>
          </w:p>
        </w:tc>
      </w:tr>
      <w:tr>
        <w:trPr>
          <w:trHeight w:val="1795" w:hRule="atLeast"/>
        </w:trPr>
        <w:tc>
          <w:tcPr>
            <w:tcW w:w="5387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生活介護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自立訓練（機能訓練）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自立訓練（生活訓練）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就労移行支援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就労継続支援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就労選択支援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〈光熱費分〉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定員</w:t>
            </w: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人当たり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3,400</w:t>
            </w:r>
            <w:r>
              <w:rPr>
                <w:rFonts w:hint="eastAsia" w:ascii="BIZ UD明朝 Medium" w:hAnsi="BIZ UD明朝 Medium" w:eastAsia="BIZ UD明朝 Medium"/>
              </w:rPr>
              <w:t>円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〈食材料費分〉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定員</w:t>
            </w: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人当たり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700</w:t>
            </w: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</w:tr>
      <w:tr>
        <w:trPr>
          <w:trHeight w:val="1235" w:hRule="atLeast"/>
        </w:trPr>
        <w:tc>
          <w:tcPr>
            <w:tcW w:w="5387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地域活動支援センター（Ⅱ型を除く）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126" w:type="dxa"/>
            <w:vMerge w:val="restart"/>
            <w:vAlign w:val="top"/>
          </w:tcPr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〈光熱費</w:t>
            </w: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</w:rPr>
              <w:t>分〉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定員</w:t>
            </w: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人当たり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6,800</w:t>
            </w:r>
            <w:r>
              <w:rPr>
                <w:rFonts w:hint="eastAsia" w:ascii="BIZ UD明朝 Medium" w:hAnsi="BIZ UD明朝 Medium" w:eastAsia="BIZ UD明朝 Medium"/>
              </w:rPr>
              <w:t>円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〈食材料費分〉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定員</w:t>
            </w: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人当たり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1,400</w:t>
            </w: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</w:tr>
      <w:tr>
        <w:trPr>
          <w:trHeight w:val="70" w:hRule="atLeast"/>
        </w:trPr>
        <w:tc>
          <w:tcPr>
            <w:tcW w:w="5387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心身障害者共同作業所</w:t>
            </w:r>
          </w:p>
        </w:tc>
        <w:tc>
          <w:tcPr>
            <w:tcW w:w="2126" w:type="dxa"/>
            <w:vMerge w:val="continue"/>
            <w:vAlign w:val="top"/>
          </w:tcPr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spacing w:line="276" w:lineRule="auto"/>
        <w:ind w:right="-850" w:rightChars="-405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276" w:lineRule="auto"/>
        <w:ind w:right="-850" w:rightChars="-405"/>
        <w:rPr>
          <w:rFonts w:hint="default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訪問系サービス提供事業所等</w:t>
      </w:r>
    </w:p>
    <w:tbl>
      <w:tblPr>
        <w:tblStyle w:val="24"/>
        <w:tblW w:w="7513" w:type="dxa"/>
        <w:tblInd w:w="-289" w:type="dxa"/>
        <w:tblLayout w:type="fixed"/>
        <w:tblLook w:firstRow="1" w:lastRow="0" w:firstColumn="1" w:lastColumn="0" w:noHBand="0" w:noVBand="1" w:val="04A0"/>
      </w:tblPr>
      <w:tblGrid>
        <w:gridCol w:w="5245"/>
        <w:gridCol w:w="2268"/>
      </w:tblGrid>
      <w:tr>
        <w:trPr/>
        <w:tc>
          <w:tcPr>
            <w:tcW w:w="5245" w:type="dxa"/>
            <w:vAlign w:val="top"/>
          </w:tcPr>
          <w:p>
            <w:pPr>
              <w:pStyle w:val="0"/>
              <w:ind w:left="-107" w:leftChars="-51" w:right="-107" w:rightChars="-51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サービス種別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ind w:left="-107" w:leftChars="-51" w:right="-107" w:rightChars="-51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支援金額</w:t>
            </w:r>
          </w:p>
        </w:tc>
      </w:tr>
      <w:tr>
        <w:trPr/>
        <w:tc>
          <w:tcPr>
            <w:tcW w:w="5245" w:type="dxa"/>
            <w:vAlign w:val="top"/>
          </w:tcPr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居宅介護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重度訪問介護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同行援護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行動援護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就労定着支援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自立生活援助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計画相談支援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地域移行支援</w:t>
            </w:r>
          </w:p>
          <w:p>
            <w:pPr>
              <w:pStyle w:val="0"/>
              <w:ind w:right="25" w:rightChars="12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地域定着支援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ind w:right="-107" w:rightChars="-51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事業所当たり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17,000</w:t>
            </w:r>
            <w:r>
              <w:rPr>
                <w:rFonts w:hint="eastAsia" w:ascii="BIZ UD明朝 Medium" w:hAnsi="BIZ UD明朝 Medium" w:eastAsia="BIZ UD明朝 Medium"/>
              </w:rPr>
              <w:t>円</w:t>
            </w:r>
          </w:p>
          <w:p>
            <w:pPr>
              <w:pStyle w:val="0"/>
              <w:ind w:right="-850" w:rightChars="-405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spacing w:line="276" w:lineRule="auto"/>
        <w:rPr>
          <w:rFonts w:hint="default" w:ascii="BIZ UD明朝 Medium" w:hAnsi="BIZ UD明朝 Medium" w:eastAsia="BIZ UD明朝 Medium"/>
          <w:sz w:val="24"/>
        </w:rPr>
      </w:pPr>
    </w:p>
    <w:sectPr>
      <w:pgSz w:w="11906" w:h="16838"/>
      <w:pgMar w:top="1134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417</TotalTime>
  <Pages>1</Pages>
  <Words>20</Words>
  <Characters>355</Characters>
  <Application>JUST Note</Application>
  <Lines>66</Lines>
  <Paragraphs>50</Paragraphs>
  <Company>富山市</Company>
  <CharactersWithSpaces>355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高橋　昌子</dc:creator>
  <cp:lastModifiedBy>魚住　聡美</cp:lastModifiedBy>
  <cp:lastPrinted>2025-07-25T01:45:00Z</cp:lastPrinted>
  <dcterms:created xsi:type="dcterms:W3CDTF">2024-01-15T05:41:00Z</dcterms:created>
  <dcterms:modified xsi:type="dcterms:W3CDTF">2026-07-10T00:47:48Z</dcterms:modified>
  <cp:revision>54</cp:revision>
</cp:coreProperties>
</file>