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（宛先）富山市長（スポーツ健康課）</w:t>
      </w:r>
    </w:p>
    <w:p>
      <w:pPr>
        <w:pStyle w:val="0"/>
        <w:ind w:firstLine="3570" w:firstLineChars="170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令和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年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月</w:t>
      </w:r>
      <w:r>
        <w:rPr>
          <w:rFonts w:hint="eastAsia" w:ascii="BIZ UDP明朝 Medium" w:hAnsi="BIZ UDP明朝 Medium" w:eastAsia="BIZ UDP明朝 Medium"/>
        </w:rPr>
        <w:t xml:space="preserve"> 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代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表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者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変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更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届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出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書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3150" w:leftChars="1500" w:firstLine="1200" w:firstLineChars="5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富山市　　　　　　　　　　　　　　</w:t>
      </w:r>
    </w:p>
    <w:p>
      <w:pPr>
        <w:pStyle w:val="0"/>
        <w:ind w:left="3150" w:leftChars="15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学校開放運営委員会</w:t>
      </w:r>
    </w:p>
    <w:p>
      <w:pPr>
        <w:pStyle w:val="0"/>
        <w:ind w:left="3150" w:leftChars="15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代表者が次のとおり変更したのでお届けします。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15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変更日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令和　　年　　　月　　　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（変更前）　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富山市　　　　　　　　　　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学校開放運営委員会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（変更後）　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富山市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            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学校開放運営委員会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</w:t>
      </w: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130</Characters>
  <Application>JUST Note</Application>
  <Lines>35</Lines>
  <Paragraphs>17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裏野　智隆</dc:creator>
  <cp:lastModifiedBy>西嶋　柊二</cp:lastModifiedBy>
  <cp:lastPrinted>2020-05-08T07:37:00Z</cp:lastPrinted>
  <dcterms:created xsi:type="dcterms:W3CDTF">2019-05-09T08:21:00Z</dcterms:created>
  <dcterms:modified xsi:type="dcterms:W3CDTF">2026-02-20T07:26:58Z</dcterms:modified>
  <cp:revision>11</cp:revision>
</cp:coreProperties>
</file>