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広田校区における放課後児童健全育成事業法人選考委員会の</w:t>
      </w:r>
    </w:p>
    <w:p>
      <w:pPr>
        <w:pStyle w:val="0"/>
        <w:spacing w:line="360" w:lineRule="exact"/>
        <w:jc w:val="center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選定結果について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１　開催概要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（１）開催日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令和８年５月２７日（水）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（２）出席委員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委員長：関谷　雄一　（こども家庭部長）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委　員：熊本　真紀　（こども家庭部次長）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大窪　智恵子（教育委員会事務局次長）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西館　有沙　（富山大学教育学部准教授）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　　　　　棚瀬　静香　（富山市地域児童健全育成指導員連絡協議会会長）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２　議事概要</w:t>
      </w:r>
    </w:p>
    <w:p>
      <w:pPr>
        <w:pStyle w:val="0"/>
        <w:spacing w:line="360" w:lineRule="exact"/>
        <w:rPr>
          <w:rFonts w:hint="eastAsia" w:ascii="BIZ UD明朝 Medium" w:hAnsi="BIZ UD明朝 Medium" w:eastAsia="BIZ UD明朝 Medium"/>
          <w:b w:val="1"/>
          <w:sz w:val="24"/>
        </w:rPr>
      </w:pPr>
      <w:r>
        <w:rPr>
          <w:rFonts w:hint="eastAsia" w:ascii="BIZ UD明朝 Medium" w:hAnsi="BIZ UD明朝 Medium" w:eastAsia="BIZ UD明朝 Medium"/>
          <w:b w:val="1"/>
          <w:sz w:val="24"/>
        </w:rPr>
        <w:t>　広田校区における放課後児童健全育成事業法人の選定について</w:t>
      </w:r>
    </w:p>
    <w:p>
      <w:pPr>
        <w:pStyle w:val="0"/>
        <w:spacing w:line="360" w:lineRule="exact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応募事業者によるプレゼンテーションの後、各委員による採点を行った。</w:t>
      </w:r>
    </w:p>
    <w:p>
      <w:pPr>
        <w:pStyle w:val="0"/>
        <w:spacing w:line="360" w:lineRule="exact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　　業務実績、事業実施計画、実施場所、事業内容の向上に資する</w:t>
      </w:r>
      <w:bookmarkStart w:id="0" w:name="_GoBack"/>
      <w:bookmarkEnd w:id="0"/>
      <w:r>
        <w:rPr>
          <w:rFonts w:hint="eastAsia" w:ascii="BIZ UD明朝 Medium" w:hAnsi="BIZ UD明朝 Medium" w:eastAsia="BIZ UD明朝 Medium"/>
          <w:sz w:val="24"/>
        </w:rPr>
        <w:t>取組など、総合的に判断した結果、各委員の得点の総合計が最も高かったことから、以下の事業者を実施法人とすることに全会一致で決定した。</w:t>
      </w:r>
    </w:p>
    <w:p>
      <w:pPr>
        <w:pStyle w:val="0"/>
        <w:spacing w:line="360" w:lineRule="exact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</w:p>
    <w:tbl>
      <w:tblPr>
        <w:tblStyle w:val="23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5801"/>
      </w:tblGrid>
      <w:tr>
        <w:trPr/>
        <w:tc>
          <w:tcPr>
            <w:tcW w:w="2834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実施法人</w:t>
            </w:r>
          </w:p>
        </w:tc>
        <w:tc>
          <w:tcPr>
            <w:tcW w:w="5801" w:type="dxa"/>
            <w:vAlign w:val="top"/>
          </w:tcPr>
          <w:p>
            <w:pPr>
              <w:pStyle w:val="0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概要</w:t>
            </w:r>
          </w:p>
        </w:tc>
      </w:tr>
      <w:tr>
        <w:trPr>
          <w:trHeight w:val="880" w:hRule="atLeast"/>
        </w:trPr>
        <w:tc>
          <w:tcPr>
            <w:tcW w:w="2834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特定非営利活動法人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結の会</w:t>
            </w:r>
          </w:p>
        </w:tc>
        <w:tc>
          <w:tcPr>
            <w:tcW w:w="5801" w:type="dxa"/>
            <w:vAlign w:val="center"/>
          </w:tcPr>
          <w:p>
            <w:pPr>
              <w:pStyle w:val="0"/>
              <w:jc w:val="both"/>
              <w:rPr>
                <w:rFonts w:hint="eastAsia" w:ascii="BIZ UD明朝 Medium" w:hAnsi="BIZ UD明朝 Medium" w:eastAsia="BIZ UD明朝 Medium"/>
                <w:sz w:val="24"/>
              </w:rPr>
            </w:pPr>
            <w:r>
              <w:rPr>
                <w:rFonts w:hint="eastAsia" w:ascii="BIZ UD明朝 Medium" w:hAnsi="BIZ UD明朝 Medium" w:eastAsia="BIZ UD明朝 Medium"/>
                <w:sz w:val="24"/>
              </w:rPr>
              <w:t>法人所在地：富山市藤の木園町６４</w:t>
            </w:r>
          </w:p>
          <w:p>
            <w:pPr>
              <w:pStyle w:val="0"/>
              <w:jc w:val="both"/>
              <w:rPr>
                <w:rFonts w:hint="eastAsia"/>
              </w:rPr>
            </w:pPr>
            <w:r>
              <w:rPr>
                <w:rFonts w:hint="eastAsia" w:ascii="BIZ UD明朝 Medium" w:hAnsi="BIZ UD明朝 Medium" w:eastAsia="BIZ UD明朝 Medium"/>
                <w:spacing w:val="120"/>
                <w:sz w:val="24"/>
                <w:fitText w:val="1200" w:id="1"/>
              </w:rPr>
              <w:t>代表</w:t>
            </w:r>
            <w:r>
              <w:rPr>
                <w:rFonts w:hint="eastAsia" w:ascii="BIZ UD明朝 Medium" w:hAnsi="BIZ UD明朝 Medium" w:eastAsia="BIZ UD明朝 Medium"/>
                <w:sz w:val="24"/>
                <w:fitText w:val="1200" w:id="1"/>
              </w:rPr>
              <w:t>者</w:t>
            </w:r>
            <w:r>
              <w:rPr>
                <w:rFonts w:hint="eastAsia" w:ascii="BIZ UD明朝 Medium" w:hAnsi="BIZ UD明朝 Medium" w:eastAsia="BIZ UD明朝 Medium"/>
                <w:sz w:val="24"/>
              </w:rPr>
              <w:t>：理事長　南部　圭祐</w:t>
            </w:r>
          </w:p>
        </w:tc>
      </w:tr>
    </w:tbl>
    <w:p>
      <w:pPr>
        <w:pStyle w:val="0"/>
        <w:spacing w:line="360" w:lineRule="exact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spacing w:line="360" w:lineRule="exact"/>
        <w:ind w:left="240" w:hanging="240" w:hangingChars="100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righ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（担当）こども家庭部　こども支援課　児童健全育成係</w:t>
      </w:r>
    </w:p>
    <w:p>
      <w:pPr>
        <w:pStyle w:val="0"/>
        <w:widowControl w:val="1"/>
        <w:ind w:left="0" w:leftChars="0" w:firstLine="2520" w:firstLineChars="1050"/>
        <w:jc w:val="left"/>
        <w:rPr>
          <w:rFonts w:hint="eastAsia" w:ascii="BIZ UD明朝 Medium" w:hAnsi="BIZ UD明朝 Medium" w:eastAsia="BIZ UD明朝 Medium"/>
          <w:sz w:val="24"/>
        </w:rPr>
      </w:pPr>
      <w:r>
        <w:rPr>
          <w:rFonts w:hint="eastAsia" w:ascii="BIZ UD明朝 Medium" w:hAnsi="BIZ UD明朝 Medium" w:eastAsia="BIZ UD明朝 Medium"/>
          <w:sz w:val="24"/>
        </w:rPr>
        <w:t>（電話）０７６－４４３－２２０４</w:t>
      </w: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p>
      <w:pPr>
        <w:pStyle w:val="0"/>
        <w:widowControl w:val="1"/>
        <w:jc w:val="left"/>
        <w:rPr>
          <w:rFonts w:hint="eastAsia" w:ascii="BIZ UD明朝 Medium" w:hAnsi="BIZ UD明朝 Medium" w:eastAsia="BIZ UD明朝 Medium"/>
          <w:sz w:val="24"/>
        </w:rPr>
      </w:pPr>
    </w:p>
    <w:sectPr>
      <w:pgSz w:w="11906" w:h="16838"/>
      <w:pgMar w:top="1701" w:right="1701" w:bottom="1418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明朝 Medium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BIZ UD明朝 Medium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efaultTableStyle w:val="23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  <w:rPr>
      <w:kern w:val="2"/>
      <w:sz w:val="21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  <w:rPr>
      <w:kern w:val="2"/>
      <w:sz w:val="21"/>
    </w:rPr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  <w:rPr>
      <w:kern w:val="2"/>
      <w:sz w:val="21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 w:customStyle="1">
    <w:name w:val="表（シンプル 1）"/>
    <w:basedOn w:val="11"/>
    <w:next w:val="23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193</TotalTime>
  <Pages>1</Pages>
  <Words>0</Words>
  <Characters>403</Characters>
  <Application>JUST Note</Application>
  <Lines>39</Lines>
  <Paragraphs>23</Paragraphs>
  <CharactersWithSpaces>454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a</dc:creator>
  <cp:lastModifiedBy>若林　香奈</cp:lastModifiedBy>
  <cp:lastPrinted>2025-11-21T06:48:46Z</cp:lastPrinted>
  <dcterms:created xsi:type="dcterms:W3CDTF">2017-11-29T10:07:00Z</dcterms:created>
  <dcterms:modified xsi:type="dcterms:W3CDTF">2026-05-27T08:42:09Z</dcterms:modified>
  <cp:revision>47</cp:revision>
</cp:coreProperties>
</file>